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F889" w14:textId="77777777" w:rsidR="00291AE6" w:rsidRDefault="00291AE6" w:rsidP="00291AE6">
      <w:pPr>
        <w:jc w:val="center"/>
      </w:pPr>
    </w:p>
    <w:p w14:paraId="074A6CA6" w14:textId="77777777" w:rsidR="00291AE6" w:rsidRDefault="00291AE6" w:rsidP="00291AE6">
      <w:pPr>
        <w:jc w:val="center"/>
      </w:pPr>
    </w:p>
    <w:p w14:paraId="4D36DDB7" w14:textId="77777777" w:rsidR="00291AE6" w:rsidRDefault="00291AE6" w:rsidP="00291AE6">
      <w:pPr>
        <w:jc w:val="center"/>
      </w:pPr>
    </w:p>
    <w:p w14:paraId="4CE4A546" w14:textId="77777777" w:rsidR="00291AE6" w:rsidRDefault="00291AE6" w:rsidP="00291AE6">
      <w:pPr>
        <w:jc w:val="center"/>
      </w:pPr>
    </w:p>
    <w:p w14:paraId="7AA54891" w14:textId="77777777" w:rsidR="00291AE6" w:rsidRDefault="00291AE6" w:rsidP="00291AE6">
      <w:pPr>
        <w:jc w:val="center"/>
      </w:pPr>
    </w:p>
    <w:p w14:paraId="31DDD039" w14:textId="77777777" w:rsidR="00291AE6" w:rsidRDefault="00291AE6" w:rsidP="00291AE6">
      <w:pPr>
        <w:jc w:val="center"/>
        <w:rPr>
          <w:b/>
          <w:sz w:val="24"/>
          <w:szCs w:val="24"/>
        </w:rPr>
      </w:pPr>
    </w:p>
    <w:p w14:paraId="2589E3C4" w14:textId="302C02B4" w:rsidR="00291AE6" w:rsidRDefault="00291AE6" w:rsidP="00291AE6">
      <w:pPr>
        <w:jc w:val="center"/>
      </w:pPr>
    </w:p>
    <w:p w14:paraId="35F38D80" w14:textId="77777777" w:rsidR="00291AE6" w:rsidRDefault="00291AE6" w:rsidP="00291AE6">
      <w:pPr>
        <w:jc w:val="center"/>
      </w:pPr>
    </w:p>
    <w:p w14:paraId="5B884349" w14:textId="77777777" w:rsidR="00291AE6" w:rsidRDefault="00291AE6" w:rsidP="00291AE6">
      <w:pPr>
        <w:jc w:val="center"/>
      </w:pPr>
    </w:p>
    <w:p w14:paraId="158A34EB" w14:textId="77777777" w:rsidR="00291AE6" w:rsidRDefault="00291AE6" w:rsidP="00291AE6">
      <w:pPr>
        <w:jc w:val="center"/>
      </w:pPr>
    </w:p>
    <w:p w14:paraId="721CD656" w14:textId="77777777" w:rsidR="00291AE6" w:rsidRDefault="00291AE6" w:rsidP="00291AE6">
      <w:pPr>
        <w:jc w:val="center"/>
      </w:pPr>
    </w:p>
    <w:p w14:paraId="57579F92" w14:textId="5BB9E3A7" w:rsidR="00291AE6" w:rsidRPr="00B92C5A" w:rsidRDefault="008C1522" w:rsidP="00291AE6">
      <w:pPr>
        <w:jc w:val="center"/>
        <w:rPr>
          <w:sz w:val="44"/>
          <w:szCs w:val="44"/>
        </w:rPr>
      </w:pPr>
      <w:proofErr w:type="spellStart"/>
      <w:r>
        <w:rPr>
          <w:b/>
          <w:sz w:val="44"/>
          <w:szCs w:val="44"/>
        </w:rPr>
        <w:t>CyFlex</w:t>
      </w:r>
      <w:proofErr w:type="spellEnd"/>
      <w:r>
        <w:rPr>
          <w:b/>
          <w:sz w:val="44"/>
          <w:szCs w:val="44"/>
        </w:rPr>
        <w:t>® Release Notes</w:t>
      </w:r>
    </w:p>
    <w:p w14:paraId="57918778" w14:textId="77777777" w:rsidR="00291AE6" w:rsidRPr="00B92C5A" w:rsidRDefault="00291AE6" w:rsidP="00291AE6">
      <w:pPr>
        <w:jc w:val="center"/>
        <w:rPr>
          <w:sz w:val="44"/>
          <w:szCs w:val="44"/>
        </w:rPr>
      </w:pPr>
    </w:p>
    <w:p w14:paraId="0506E1DC" w14:textId="77777777" w:rsidR="00291AE6" w:rsidRDefault="00291AE6" w:rsidP="00291AE6">
      <w:pPr>
        <w:jc w:val="center"/>
      </w:pPr>
    </w:p>
    <w:p w14:paraId="74137189" w14:textId="77777777" w:rsidR="00291AE6" w:rsidRDefault="00291AE6" w:rsidP="00291AE6">
      <w:pPr>
        <w:jc w:val="center"/>
      </w:pPr>
    </w:p>
    <w:p w14:paraId="28F792F3" w14:textId="77777777" w:rsidR="00291AE6" w:rsidRDefault="00291AE6" w:rsidP="00291AE6">
      <w:pPr>
        <w:jc w:val="center"/>
      </w:pPr>
    </w:p>
    <w:p w14:paraId="3CCD499F" w14:textId="77777777" w:rsidR="00291AE6" w:rsidRDefault="00291AE6" w:rsidP="00291AE6">
      <w:pPr>
        <w:jc w:val="center"/>
        <w:rPr>
          <w:szCs w:val="22"/>
        </w:rPr>
      </w:pPr>
    </w:p>
    <w:p w14:paraId="2A8E2E55" w14:textId="77777777" w:rsidR="00291AE6" w:rsidRDefault="00291AE6" w:rsidP="00291AE6">
      <w:pPr>
        <w:jc w:val="center"/>
        <w:rPr>
          <w:sz w:val="28"/>
          <w:szCs w:val="28"/>
        </w:rPr>
      </w:pPr>
    </w:p>
    <w:p w14:paraId="2B9436FE" w14:textId="0F5F4950" w:rsidR="00291AE6" w:rsidRDefault="0052207C" w:rsidP="00291AE6">
      <w:pPr>
        <w:jc w:val="center"/>
        <w:rPr>
          <w:b/>
          <w:sz w:val="36"/>
        </w:rPr>
      </w:pPr>
      <w:r>
        <w:rPr>
          <w:b/>
          <w:sz w:val="36"/>
        </w:rPr>
        <w:t>Release</w:t>
      </w:r>
      <w:r w:rsidR="0002268B">
        <w:rPr>
          <w:b/>
          <w:sz w:val="36"/>
        </w:rPr>
        <w:t xml:space="preserve"> Version</w:t>
      </w:r>
      <w:r w:rsidR="00291AE6">
        <w:rPr>
          <w:b/>
          <w:sz w:val="36"/>
        </w:rPr>
        <w:t xml:space="preserve"> </w:t>
      </w:r>
      <w:r w:rsidR="00F16B2E">
        <w:rPr>
          <w:b/>
          <w:sz w:val="36"/>
        </w:rPr>
        <w:t>7.</w:t>
      </w:r>
      <w:r w:rsidR="001C146F">
        <w:rPr>
          <w:b/>
          <w:sz w:val="36"/>
        </w:rPr>
        <w:t>1</w:t>
      </w:r>
      <w:r w:rsidR="00F16B2E">
        <w:rPr>
          <w:b/>
          <w:sz w:val="36"/>
        </w:rPr>
        <w:t>.</w:t>
      </w:r>
      <w:r w:rsidR="001C146F">
        <w:rPr>
          <w:b/>
          <w:sz w:val="36"/>
        </w:rPr>
        <w:t>4b</w:t>
      </w:r>
    </w:p>
    <w:p w14:paraId="736CAD0C" w14:textId="15B60582" w:rsidR="00291AE6" w:rsidRDefault="00291AE6" w:rsidP="00291AE6">
      <w:pPr>
        <w:jc w:val="center"/>
      </w:pPr>
    </w:p>
    <w:p w14:paraId="02FE0088" w14:textId="77777777" w:rsidR="0052207C" w:rsidRDefault="0052207C" w:rsidP="00291AE6">
      <w:pPr>
        <w:jc w:val="center"/>
      </w:pPr>
    </w:p>
    <w:p w14:paraId="2B37A078" w14:textId="77777777" w:rsidR="00291AE6" w:rsidRDefault="00291AE6" w:rsidP="00291AE6">
      <w:pPr>
        <w:jc w:val="center"/>
      </w:pPr>
    </w:p>
    <w:p w14:paraId="1013DFDB" w14:textId="77777777" w:rsidR="00291AE6" w:rsidRDefault="00291AE6" w:rsidP="00291AE6">
      <w:pPr>
        <w:jc w:val="center"/>
      </w:pPr>
    </w:p>
    <w:p w14:paraId="530051B5" w14:textId="77777777" w:rsidR="00724DB7" w:rsidRDefault="00724DB7" w:rsidP="00291AE6">
      <w:pPr>
        <w:jc w:val="center"/>
      </w:pPr>
    </w:p>
    <w:p w14:paraId="4E4B6804" w14:textId="77777777" w:rsidR="00291AE6" w:rsidRDefault="00291AE6" w:rsidP="00291AE6">
      <w:pPr>
        <w:jc w:val="center"/>
      </w:pPr>
    </w:p>
    <w:p w14:paraId="3DE2446F" w14:textId="77777777" w:rsidR="00291AE6" w:rsidRDefault="00291AE6" w:rsidP="00291AE6">
      <w:pPr>
        <w:jc w:val="center"/>
      </w:pPr>
    </w:p>
    <w:p w14:paraId="2C682E24" w14:textId="77777777" w:rsidR="00656771" w:rsidRDefault="00656771" w:rsidP="00291AE6">
      <w:pPr>
        <w:jc w:val="center"/>
      </w:pPr>
    </w:p>
    <w:p w14:paraId="3F1A34CE" w14:textId="77777777" w:rsidR="00291AE6" w:rsidRDefault="00291AE6" w:rsidP="00291AE6">
      <w:pPr>
        <w:jc w:val="center"/>
      </w:pPr>
    </w:p>
    <w:p w14:paraId="6B6886F2" w14:textId="3D1E10FD" w:rsidR="000D153A" w:rsidRDefault="00291AE6" w:rsidP="00291A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Developed by </w:t>
      </w:r>
      <w:r w:rsidR="00C20F44">
        <w:rPr>
          <w:b/>
          <w:sz w:val="24"/>
          <w:szCs w:val="24"/>
        </w:rPr>
        <w:t>TRP Laboratories</w:t>
      </w:r>
    </w:p>
    <w:p w14:paraId="240DD007" w14:textId="77777777" w:rsidR="000D153A" w:rsidRDefault="000D153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0F2556A" w14:textId="77777777" w:rsidR="00291AE6" w:rsidRDefault="00291AE6" w:rsidP="00291AE6">
      <w:pPr>
        <w:jc w:val="center"/>
      </w:pPr>
    </w:p>
    <w:p w14:paraId="2BC3982E" w14:textId="77777777" w:rsidR="00291AE6" w:rsidRDefault="00291AE6" w:rsidP="00291AE6"/>
    <w:p w14:paraId="09B1D9EE" w14:textId="77777777" w:rsidR="000D153A" w:rsidRDefault="000D153A" w:rsidP="00291AE6"/>
    <w:p w14:paraId="0702424D" w14:textId="77777777" w:rsidR="000D153A" w:rsidRDefault="000D153A" w:rsidP="00291AE6"/>
    <w:p w14:paraId="7CB63858" w14:textId="77777777" w:rsidR="000D153A" w:rsidRDefault="000D153A" w:rsidP="00291AE6"/>
    <w:p w14:paraId="759C86E5" w14:textId="77777777" w:rsidR="00291AE6" w:rsidRDefault="00291AE6" w:rsidP="00291AE6">
      <w:pPr>
        <w:sectPr w:rsidR="00291AE6" w:rsidSect="00FD3E8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720" w:footer="720" w:gutter="0"/>
          <w:pgBorders w:display="firstPage" w:offsetFrom="page">
            <w:top w:val="double" w:sz="4" w:space="24" w:color="auto" w:shadow="1"/>
            <w:left w:val="double" w:sz="4" w:space="24" w:color="auto" w:shadow="1"/>
            <w:bottom w:val="double" w:sz="4" w:space="24" w:color="auto" w:shadow="1"/>
            <w:right w:val="double" w:sz="4" w:space="24" w:color="auto" w:shadow="1"/>
          </w:pgBorders>
          <w:cols w:space="720"/>
          <w:titlePg/>
        </w:sectPr>
      </w:pPr>
    </w:p>
    <w:p w14:paraId="0AD5454D" w14:textId="77777777" w:rsidR="00291AE6" w:rsidRPr="00146F60" w:rsidRDefault="00291AE6" w:rsidP="00291AE6">
      <w:pPr>
        <w:pStyle w:val="TOCHeading"/>
        <w:ind w:right="0"/>
        <w:jc w:val="center"/>
        <w:rPr>
          <w:szCs w:val="28"/>
        </w:rPr>
      </w:pPr>
      <w:r w:rsidRPr="00146F60">
        <w:rPr>
          <w:szCs w:val="28"/>
        </w:rPr>
        <w:lastRenderedPageBreak/>
        <w:t>Table of Contents</w:t>
      </w:r>
    </w:p>
    <w:p w14:paraId="7B76FF52" w14:textId="5689B1B9" w:rsidR="00D474FB" w:rsidRDefault="00127CC6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r>
        <w:fldChar w:fldCharType="begin"/>
      </w:r>
      <w:r w:rsidR="004C449B">
        <w:instrText>TOC \o "1-3" \z \u \h</w:instrText>
      </w:r>
      <w:r>
        <w:fldChar w:fldCharType="separate"/>
      </w:r>
      <w:hyperlink w:anchor="_Toc192498412" w:history="1">
        <w:r w:rsidR="00D474FB" w:rsidRPr="003D7BAA">
          <w:rPr>
            <w:rStyle w:val="Hyperlink"/>
          </w:rPr>
          <w:t>Overview</w:t>
        </w:r>
        <w:r w:rsidR="00D474FB">
          <w:rPr>
            <w:webHidden/>
          </w:rPr>
          <w:tab/>
        </w:r>
        <w:r w:rsidR="00D474FB">
          <w:rPr>
            <w:webHidden/>
          </w:rPr>
          <w:fldChar w:fldCharType="begin"/>
        </w:r>
        <w:r w:rsidR="00D474FB">
          <w:rPr>
            <w:webHidden/>
          </w:rPr>
          <w:instrText xml:space="preserve"> PAGEREF _Toc192498412 \h </w:instrText>
        </w:r>
        <w:r w:rsidR="00D474FB">
          <w:rPr>
            <w:webHidden/>
          </w:rPr>
        </w:r>
        <w:r w:rsidR="00D474FB">
          <w:rPr>
            <w:webHidden/>
          </w:rPr>
          <w:fldChar w:fldCharType="separate"/>
        </w:r>
        <w:r w:rsidR="00D474FB">
          <w:rPr>
            <w:webHidden/>
          </w:rPr>
          <w:t>1</w:t>
        </w:r>
        <w:r w:rsidR="00D474FB">
          <w:rPr>
            <w:webHidden/>
          </w:rPr>
          <w:fldChar w:fldCharType="end"/>
        </w:r>
      </w:hyperlink>
    </w:p>
    <w:p w14:paraId="1F2DE952" w14:textId="541707E5" w:rsidR="00D474FB" w:rsidRDefault="00D474FB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92498413" w:history="1">
        <w:r w:rsidRPr="003D7BAA">
          <w:rPr>
            <w:rStyle w:val="Hyperlink"/>
          </w:rPr>
          <w:t>Installation Notes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_Toc192498413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F5CC46F" w14:textId="792666F4" w:rsidR="00D474FB" w:rsidRDefault="00D474FB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92498414" w:history="1">
        <w:r w:rsidRPr="003D7BAA">
          <w:rPr>
            <w:rStyle w:val="Hyperlink"/>
          </w:rPr>
          <w:t>Issue Type and Jira Issue Legends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_Toc192498414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4E8A167" w14:textId="37F8D444" w:rsidR="00D474FB" w:rsidRDefault="00D474FB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92498415" w:history="1">
        <w:r w:rsidRPr="003D7BAA">
          <w:rPr>
            <w:rStyle w:val="Hyperlink"/>
          </w:rPr>
          <w:t>General Applications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_Toc192498415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B84C668" w14:textId="330A29AA" w:rsidR="00D474FB" w:rsidRDefault="00D474FB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92498416" w:history="1">
        <w:r w:rsidRPr="003D7BAA">
          <w:rPr>
            <w:rStyle w:val="Hyperlink"/>
          </w:rPr>
          <w:t>Central Server Applications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_Toc192498416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FBC6364" w14:textId="34EE7A3A" w:rsidR="00D474FB" w:rsidRDefault="00D474FB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92498417" w:history="1">
        <w:r w:rsidRPr="003D7BAA">
          <w:rPr>
            <w:rStyle w:val="Hyperlink"/>
          </w:rPr>
          <w:t>Transient Emission Applications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_Toc192498417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93DC47A" w14:textId="557FE8EF" w:rsidR="00D474FB" w:rsidRDefault="00D474FB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92498418" w:history="1">
        <w:r w:rsidRPr="003D7BAA">
          <w:rPr>
            <w:rStyle w:val="Hyperlink"/>
          </w:rPr>
          <w:t>Weighroom Applications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_Toc192498418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1A74B4C" w14:textId="1C987DEE" w:rsidR="00D474FB" w:rsidRDefault="00D474FB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92498419" w:history="1">
        <w:r w:rsidRPr="003D7BAA">
          <w:rPr>
            <w:rStyle w:val="Hyperlink"/>
          </w:rPr>
          <w:t>Release Notes for Previous cyflex.6.3 and cyflex.7.0 Versions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_Toc192498419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041F3AC" w14:textId="5A006751" w:rsidR="000D16F8" w:rsidRDefault="00127CC6" w:rsidP="5B219CE5">
      <w:pPr>
        <w:pStyle w:val="TOC1"/>
        <w:tabs>
          <w:tab w:val="clear" w:pos="9350"/>
          <w:tab w:val="right" w:leader="dot" w:pos="9345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end"/>
      </w:r>
    </w:p>
    <w:p w14:paraId="395C71B3" w14:textId="3D1A2F66" w:rsidR="00291AE6" w:rsidRDefault="00291AE6" w:rsidP="007F63E5">
      <w:pPr>
        <w:pStyle w:val="TOC1"/>
      </w:pPr>
    </w:p>
    <w:p w14:paraId="2A82B17A" w14:textId="77777777" w:rsidR="00291AE6" w:rsidRDefault="00291AE6" w:rsidP="00291AE6">
      <w:pPr>
        <w:pStyle w:val="TOCHeading"/>
        <w:jc w:val="center"/>
        <w:sectPr w:rsidR="00291AE6" w:rsidSect="00F44EA3">
          <w:headerReference w:type="default" r:id="rId17"/>
          <w:footerReference w:type="default" r:id="rId18"/>
          <w:footerReference w:type="first" r:id="rId19"/>
          <w:pgSz w:w="12240" w:h="15840" w:code="1"/>
          <w:pgMar w:top="1440" w:right="1440" w:bottom="1440" w:left="1440" w:header="720" w:footer="720" w:gutter="0"/>
          <w:pgNumType w:fmt="lowerRoman"/>
          <w:cols w:space="720"/>
        </w:sectPr>
      </w:pPr>
    </w:p>
    <w:p w14:paraId="4C5CEFB2" w14:textId="6E1ABD17" w:rsidR="00291AE6" w:rsidRPr="000E013F" w:rsidRDefault="0002268B" w:rsidP="0002268B">
      <w:pPr>
        <w:pStyle w:val="Heading1"/>
        <w:numPr>
          <w:ilvl w:val="0"/>
          <w:numId w:val="0"/>
        </w:numPr>
      </w:pPr>
      <w:bookmarkStart w:id="0" w:name="_Toc192498412"/>
      <w:r>
        <w:lastRenderedPageBreak/>
        <w:t>Overview</w:t>
      </w:r>
      <w:bookmarkEnd w:id="0"/>
    </w:p>
    <w:p w14:paraId="573C6045" w14:textId="5E406E71" w:rsidR="00162189" w:rsidRDefault="0002268B" w:rsidP="00162189">
      <w:pPr>
        <w:rPr>
          <w:rFonts w:cs="Arial"/>
          <w:szCs w:val="22"/>
        </w:rPr>
      </w:pPr>
      <w:r w:rsidRPr="0002268B">
        <w:rPr>
          <w:rFonts w:cs="Arial"/>
          <w:szCs w:val="22"/>
        </w:rPr>
        <w:t xml:space="preserve">This release notes document identifies and describes the updates for </w:t>
      </w:r>
      <w:proofErr w:type="spellStart"/>
      <w:r w:rsidRPr="0002268B">
        <w:rPr>
          <w:rFonts w:cs="Arial"/>
          <w:szCs w:val="22"/>
        </w:rPr>
        <w:t>CyFlex</w:t>
      </w:r>
      <w:proofErr w:type="spellEnd"/>
      <w:r w:rsidRPr="0002268B">
        <w:rPr>
          <w:rFonts w:cs="Arial"/>
          <w:szCs w:val="22"/>
        </w:rPr>
        <w:t xml:space="preserve"> version </w:t>
      </w:r>
      <w:r w:rsidR="00F16B2E">
        <w:rPr>
          <w:rFonts w:cs="Arial"/>
          <w:szCs w:val="22"/>
        </w:rPr>
        <w:t>7.</w:t>
      </w:r>
      <w:r w:rsidR="001C146F">
        <w:rPr>
          <w:rFonts w:cs="Arial"/>
          <w:szCs w:val="22"/>
        </w:rPr>
        <w:t>1.4b</w:t>
      </w:r>
      <w:r w:rsidRPr="0002268B">
        <w:rPr>
          <w:rFonts w:cs="Arial"/>
          <w:szCs w:val="22"/>
        </w:rPr>
        <w:t>.</w:t>
      </w:r>
      <w:r w:rsidR="00162189">
        <w:rPr>
          <w:rFonts w:cs="Arial"/>
          <w:szCs w:val="22"/>
        </w:rPr>
        <w:t xml:space="preserve"> The following link contains Jira issues within this release:  </w:t>
      </w:r>
      <w:hyperlink r:id="rId20" w:history="1">
        <w:r w:rsidR="001C146F">
          <w:rPr>
            <w:rStyle w:val="Hyperlink"/>
            <w:rFonts w:cs="Arial"/>
            <w:szCs w:val="22"/>
          </w:rPr>
          <w:t>cyflex.7.1.4b - Jira Issues</w:t>
        </w:r>
      </w:hyperlink>
    </w:p>
    <w:p w14:paraId="24645276" w14:textId="389D3879" w:rsidR="003069D2" w:rsidRDefault="0002268B" w:rsidP="000E013F">
      <w:r>
        <w:t xml:space="preserve">Refer to </w:t>
      </w:r>
      <w:r w:rsidRPr="0002268B">
        <w:rPr>
          <w:i/>
        </w:rPr>
        <w:fldChar w:fldCharType="begin"/>
      </w:r>
      <w:r w:rsidRPr="0002268B">
        <w:rPr>
          <w:i/>
        </w:rPr>
        <w:instrText xml:space="preserve"> REF _Ref27033018 \h </w:instrText>
      </w:r>
      <w:r>
        <w:rPr>
          <w:i/>
        </w:rPr>
        <w:instrText xml:space="preserve"> \* MERGEFORMAT </w:instrText>
      </w:r>
      <w:r w:rsidRPr="0002268B">
        <w:rPr>
          <w:i/>
        </w:rPr>
      </w:r>
      <w:r w:rsidRPr="0002268B">
        <w:rPr>
          <w:i/>
        </w:rPr>
        <w:fldChar w:fldCharType="separate"/>
      </w:r>
      <w:r w:rsidRPr="0002268B">
        <w:rPr>
          <w:i/>
        </w:rPr>
        <w:t>Installation Notes</w:t>
      </w:r>
      <w:r w:rsidRPr="0002268B">
        <w:rPr>
          <w:i/>
        </w:rPr>
        <w:fldChar w:fldCharType="end"/>
      </w:r>
      <w:r>
        <w:t xml:space="preserve"> </w:t>
      </w:r>
      <w:r>
        <w:fldChar w:fldCharType="begin"/>
      </w:r>
      <w:r>
        <w:instrText xml:space="preserve"> PAGEREF _Ref27033023 \p \h </w:instrText>
      </w:r>
      <w:r>
        <w:fldChar w:fldCharType="separate"/>
      </w:r>
      <w:r>
        <w:rPr>
          <w:noProof/>
        </w:rPr>
        <w:t>below</w:t>
      </w:r>
      <w:r>
        <w:fldChar w:fldCharType="end"/>
      </w:r>
      <w:r>
        <w:t xml:space="preserve"> for install-related considerations.</w:t>
      </w:r>
    </w:p>
    <w:p w14:paraId="37BC47B1" w14:textId="3E0ABB66" w:rsidR="00291AE6" w:rsidRPr="000E013F" w:rsidRDefault="0002268B" w:rsidP="0002268B">
      <w:pPr>
        <w:pStyle w:val="Heading1"/>
        <w:numPr>
          <w:ilvl w:val="0"/>
          <w:numId w:val="0"/>
        </w:numPr>
      </w:pPr>
      <w:bookmarkStart w:id="1" w:name="_Ref27033018"/>
      <w:bookmarkStart w:id="2" w:name="_Ref27033023"/>
      <w:bookmarkStart w:id="3" w:name="_Toc192498413"/>
      <w:r>
        <w:t>Installation Notes</w:t>
      </w:r>
      <w:bookmarkEnd w:id="1"/>
      <w:bookmarkEnd w:id="2"/>
      <w:bookmarkEnd w:id="3"/>
    </w:p>
    <w:tbl>
      <w:tblPr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0"/>
      </w:tblGrid>
      <w:tr w:rsidR="0002268B" w:rsidRPr="0041641B" w14:paraId="4100EB98" w14:textId="77777777" w:rsidTr="5B219CE5">
        <w:tc>
          <w:tcPr>
            <w:tcW w:w="9576" w:type="dxa"/>
            <w:vAlign w:val="center"/>
          </w:tcPr>
          <w:p w14:paraId="74F09DD1" w14:textId="11B28307" w:rsidR="00D474FB" w:rsidRDefault="00D474FB" w:rsidP="00D474FB">
            <w:pPr>
              <w:spacing w:before="120"/>
            </w:pPr>
            <w:r>
              <w:t xml:space="preserve">To install </w:t>
            </w:r>
            <w:proofErr w:type="spellStart"/>
            <w:r>
              <w:t>Cyflex</w:t>
            </w:r>
            <w:proofErr w:type="spellEnd"/>
            <w:r>
              <w:t xml:space="preserve"> 7.</w:t>
            </w:r>
            <w:r>
              <w:t>1.4b</w:t>
            </w:r>
            <w:r>
              <w:t xml:space="preserve"> follow the instructions below:</w:t>
            </w:r>
          </w:p>
          <w:p w14:paraId="4DE35F66" w14:textId="77777777" w:rsidR="00D474FB" w:rsidRDefault="00D474FB" w:rsidP="00D474FB">
            <w:pPr>
              <w:spacing w:before="120"/>
            </w:pPr>
            <w:r>
              <w:t xml:space="preserve">    Cummins sites:</w:t>
            </w:r>
          </w:p>
          <w:p w14:paraId="26CFAB4A" w14:textId="0A7A688D" w:rsidR="00D474FB" w:rsidRDefault="00D474FB" w:rsidP="00D474FB">
            <w:pPr>
              <w:spacing w:before="120"/>
            </w:pPr>
            <w:r>
              <w:t xml:space="preserve">        </w:t>
            </w:r>
            <w:proofErr w:type="spellStart"/>
            <w:r>
              <w:t>sudo</w:t>
            </w:r>
            <w:proofErr w:type="spellEnd"/>
            <w:r>
              <w:t xml:space="preserve"> yum install cummins-cyflex.7.</w:t>
            </w:r>
            <w:r>
              <w:t>1.4b</w:t>
            </w:r>
          </w:p>
          <w:p w14:paraId="07EB0A8E" w14:textId="77777777" w:rsidR="00D474FB" w:rsidRDefault="00D474FB" w:rsidP="00D474FB">
            <w:pPr>
              <w:spacing w:before="120"/>
            </w:pPr>
            <w:r>
              <w:t xml:space="preserve">    Non-Cummins sites:</w:t>
            </w:r>
          </w:p>
          <w:p w14:paraId="5F00A6CD" w14:textId="3FB4EAC8" w:rsidR="00D474FB" w:rsidRDefault="00D474FB" w:rsidP="00D474FB">
            <w:pPr>
              <w:spacing w:before="120"/>
            </w:pPr>
            <w:r>
              <w:t xml:space="preserve">        </w:t>
            </w:r>
            <w:proofErr w:type="spellStart"/>
            <w:r>
              <w:t>sudo</w:t>
            </w:r>
            <w:proofErr w:type="spellEnd"/>
            <w:r>
              <w:t xml:space="preserve"> yum install cyflex.7.</w:t>
            </w:r>
            <w:r>
              <w:t>1.4b</w:t>
            </w:r>
          </w:p>
          <w:p w14:paraId="1183F0C9" w14:textId="77777777" w:rsidR="00D474FB" w:rsidRDefault="00D474FB" w:rsidP="381F164B">
            <w:pPr>
              <w:spacing w:before="120"/>
            </w:pPr>
          </w:p>
          <w:p w14:paraId="4D4B6522" w14:textId="5B0CB4E1" w:rsidR="0002268B" w:rsidRPr="00FC3631" w:rsidRDefault="00D474FB" w:rsidP="381F164B">
            <w:pPr>
              <w:spacing w:before="120"/>
              <w:rPr>
                <w:rFonts w:cs="Arial"/>
              </w:rPr>
            </w:pPr>
            <w:hyperlink r:id="rId21">
              <w:r w:rsidR="49EAB1F0" w:rsidRPr="381F164B">
                <w:rPr>
                  <w:rStyle w:val="Hyperlink"/>
                  <w:sz w:val="20"/>
                </w:rPr>
                <w:t>CFBUG-3445</w:t>
              </w:r>
            </w:hyperlink>
            <w:r w:rsidR="49EAB1F0" w:rsidRPr="381F164B">
              <w:rPr>
                <w:sz w:val="20"/>
              </w:rPr>
              <w:t xml:space="preserve"> – requires the </w:t>
            </w:r>
            <w:proofErr w:type="spellStart"/>
            <w:r w:rsidR="49EAB1F0" w:rsidRPr="381F164B">
              <w:rPr>
                <w:sz w:val="20"/>
              </w:rPr>
              <w:t>SER.test_end_date_time</w:t>
            </w:r>
            <w:proofErr w:type="spellEnd"/>
            <w:r w:rsidR="49EAB1F0" w:rsidRPr="381F164B">
              <w:rPr>
                <w:sz w:val="20"/>
              </w:rPr>
              <w:t xml:space="preserve"> column to be added to the </w:t>
            </w:r>
            <w:proofErr w:type="gramStart"/>
            <w:r w:rsidR="49EAB1F0" w:rsidRPr="381F164B">
              <w:rPr>
                <w:sz w:val="20"/>
              </w:rPr>
              <w:t>database</w:t>
            </w:r>
            <w:proofErr w:type="gramEnd"/>
          </w:p>
          <w:p w14:paraId="659D030A" w14:textId="692AFE0A" w:rsidR="0002268B" w:rsidRPr="00FC3631" w:rsidRDefault="0002268B" w:rsidP="381F164B">
            <w:pPr>
              <w:spacing w:before="120"/>
              <w:rPr>
                <w:sz w:val="20"/>
              </w:rPr>
            </w:pPr>
          </w:p>
          <w:p w14:paraId="79982B45" w14:textId="3995632A" w:rsidR="0002268B" w:rsidRPr="00FC3631" w:rsidRDefault="00D474FB" w:rsidP="381F164B">
            <w:pPr>
              <w:spacing w:before="120"/>
              <w:rPr>
                <w:sz w:val="20"/>
              </w:rPr>
            </w:pPr>
            <w:hyperlink r:id="rId22">
              <w:r w:rsidR="369AC334" w:rsidRPr="381F164B">
                <w:rPr>
                  <w:rStyle w:val="Hyperlink"/>
                  <w:sz w:val="20"/>
                </w:rPr>
                <w:t>CFBUG-3449</w:t>
              </w:r>
            </w:hyperlink>
            <w:r w:rsidR="369AC334" w:rsidRPr="381F164B">
              <w:rPr>
                <w:sz w:val="20"/>
              </w:rPr>
              <w:t xml:space="preserve"> / </w:t>
            </w:r>
            <w:hyperlink r:id="rId23">
              <w:r w:rsidR="480DEFC9" w:rsidRPr="381F164B">
                <w:rPr>
                  <w:rStyle w:val="Hyperlink"/>
                  <w:sz w:val="20"/>
                </w:rPr>
                <w:t>CFBUG-3450</w:t>
              </w:r>
            </w:hyperlink>
            <w:r w:rsidR="480DEFC9" w:rsidRPr="381F164B">
              <w:rPr>
                <w:sz w:val="20"/>
              </w:rPr>
              <w:t xml:space="preserve"> / </w:t>
            </w:r>
            <w:hyperlink r:id="rId24">
              <w:r w:rsidR="480DEFC9" w:rsidRPr="381F164B">
                <w:rPr>
                  <w:rStyle w:val="Hyperlink"/>
                  <w:sz w:val="20"/>
                </w:rPr>
                <w:t>CFBUG-3452</w:t>
              </w:r>
            </w:hyperlink>
            <w:r w:rsidR="480DEFC9" w:rsidRPr="381F164B">
              <w:rPr>
                <w:sz w:val="20"/>
              </w:rPr>
              <w:t xml:space="preserve"> / </w:t>
            </w:r>
            <w:hyperlink r:id="rId25">
              <w:r w:rsidR="226D43BC" w:rsidRPr="381F164B">
                <w:rPr>
                  <w:rStyle w:val="Hyperlink"/>
                  <w:sz w:val="20"/>
                </w:rPr>
                <w:t>CFBUG-3454</w:t>
              </w:r>
            </w:hyperlink>
            <w:r w:rsidR="226D43BC" w:rsidRPr="381F164B">
              <w:rPr>
                <w:sz w:val="20"/>
              </w:rPr>
              <w:t xml:space="preserve"> / </w:t>
            </w:r>
            <w:hyperlink r:id="rId26">
              <w:r w:rsidR="226D43BC" w:rsidRPr="381F164B">
                <w:rPr>
                  <w:rStyle w:val="Hyperlink"/>
                  <w:sz w:val="20"/>
                </w:rPr>
                <w:t xml:space="preserve">CFBUG-3459 </w:t>
              </w:r>
            </w:hyperlink>
            <w:r w:rsidR="226D43BC" w:rsidRPr="381F164B">
              <w:rPr>
                <w:sz w:val="20"/>
              </w:rPr>
              <w:t xml:space="preserve"> /</w:t>
            </w:r>
            <w:r w:rsidR="7013D621" w:rsidRPr="381F164B">
              <w:rPr>
                <w:sz w:val="20"/>
              </w:rPr>
              <w:t xml:space="preserve"> </w:t>
            </w:r>
            <w:hyperlink r:id="rId27">
              <w:r w:rsidR="7013D621" w:rsidRPr="381F164B">
                <w:rPr>
                  <w:rStyle w:val="Hyperlink"/>
                  <w:sz w:val="20"/>
                </w:rPr>
                <w:t>CFBUG-3471</w:t>
              </w:r>
            </w:hyperlink>
            <w:r w:rsidR="7013D621" w:rsidRPr="381F164B">
              <w:rPr>
                <w:sz w:val="20"/>
              </w:rPr>
              <w:t xml:space="preserve"> / </w:t>
            </w:r>
            <w:hyperlink r:id="rId28">
              <w:r w:rsidR="7013D621" w:rsidRPr="381F164B">
                <w:rPr>
                  <w:rStyle w:val="Hyperlink"/>
                  <w:sz w:val="20"/>
                </w:rPr>
                <w:t>CFBUG-3472</w:t>
              </w:r>
            </w:hyperlink>
          </w:p>
          <w:p w14:paraId="42E75DA9" w14:textId="6E67117A" w:rsidR="0002268B" w:rsidRPr="00FC3631" w:rsidRDefault="7813157B" w:rsidP="381F164B">
            <w:pPr>
              <w:spacing w:before="120"/>
              <w:rPr>
                <w:sz w:val="20"/>
              </w:rPr>
            </w:pPr>
            <w:r w:rsidRPr="5B219CE5">
              <w:rPr>
                <w:sz w:val="20"/>
              </w:rPr>
              <w:t>Changes</w:t>
            </w:r>
            <w:r w:rsidR="341AA97A" w:rsidRPr="5B219CE5">
              <w:rPr>
                <w:sz w:val="20"/>
              </w:rPr>
              <w:t xml:space="preserve"> to </w:t>
            </w:r>
            <w:r w:rsidR="4368D40A" w:rsidRPr="5B219CE5">
              <w:rPr>
                <w:sz w:val="20"/>
              </w:rPr>
              <w:t>the underlying</w:t>
            </w:r>
            <w:r w:rsidR="341AA97A" w:rsidRPr="5B219CE5">
              <w:rPr>
                <w:sz w:val="20"/>
              </w:rPr>
              <w:t xml:space="preserve"> architecture of handling config events </w:t>
            </w:r>
            <w:r w:rsidR="279EF4B7" w:rsidRPr="5B219CE5">
              <w:rPr>
                <w:sz w:val="20"/>
              </w:rPr>
              <w:t>have</w:t>
            </w:r>
            <w:r w:rsidR="341AA97A" w:rsidRPr="5B219CE5">
              <w:rPr>
                <w:sz w:val="20"/>
              </w:rPr>
              <w:t xml:space="preserve"> been implemented in th</w:t>
            </w:r>
            <w:r w:rsidR="2ABC1E33" w:rsidRPr="5B219CE5">
              <w:rPr>
                <w:sz w:val="20"/>
              </w:rPr>
              <w:t>is</w:t>
            </w:r>
            <w:r w:rsidR="30693EE9" w:rsidRPr="5B219CE5">
              <w:rPr>
                <w:sz w:val="20"/>
              </w:rPr>
              <w:t xml:space="preserve"> version</w:t>
            </w:r>
            <w:r w:rsidR="42D396B2" w:rsidRPr="5B219CE5">
              <w:rPr>
                <w:sz w:val="20"/>
              </w:rPr>
              <w:t>. T</w:t>
            </w:r>
            <w:r w:rsidR="30693EE9" w:rsidRPr="5B219CE5">
              <w:rPr>
                <w:sz w:val="20"/>
              </w:rPr>
              <w:t>he changes are to i</w:t>
            </w:r>
            <w:r w:rsidR="58E46849" w:rsidRPr="5B219CE5">
              <w:rPr>
                <w:sz w:val="20"/>
              </w:rPr>
              <w:t xml:space="preserve">ncrease the reliability of </w:t>
            </w:r>
            <w:proofErr w:type="spellStart"/>
            <w:r w:rsidR="58E46849" w:rsidRPr="5B219CE5">
              <w:rPr>
                <w:sz w:val="20"/>
              </w:rPr>
              <w:t>CyFlex</w:t>
            </w:r>
            <w:proofErr w:type="spellEnd"/>
            <w:r w:rsidR="58E46849" w:rsidRPr="5B219CE5">
              <w:rPr>
                <w:sz w:val="20"/>
              </w:rPr>
              <w:t xml:space="preserve"> on systems with large numbers of</w:t>
            </w:r>
            <w:r w:rsidR="780D5725" w:rsidRPr="5B219CE5">
              <w:rPr>
                <w:sz w:val="20"/>
              </w:rPr>
              <w:t xml:space="preserve"> </w:t>
            </w:r>
            <w:r w:rsidR="58E46849" w:rsidRPr="5B219CE5">
              <w:rPr>
                <w:sz w:val="20"/>
              </w:rPr>
              <w:t>programs running</w:t>
            </w:r>
            <w:r w:rsidR="0ECA4099" w:rsidRPr="5B219CE5">
              <w:rPr>
                <w:sz w:val="20"/>
              </w:rPr>
              <w:t xml:space="preserve"> simultaneously</w:t>
            </w:r>
            <w:r w:rsidR="39A41DE5" w:rsidRPr="5B219CE5">
              <w:rPr>
                <w:sz w:val="20"/>
              </w:rPr>
              <w:t xml:space="preserve"> that undergo a plethora of rapidly triggered config events.</w:t>
            </w:r>
            <w:r w:rsidR="09BF0260" w:rsidRPr="5B219CE5">
              <w:rPr>
                <w:sz w:val="20"/>
              </w:rPr>
              <w:t xml:space="preserve"> </w:t>
            </w:r>
          </w:p>
        </w:tc>
      </w:tr>
    </w:tbl>
    <w:p w14:paraId="6632AF13" w14:textId="77777777" w:rsidR="00D474FB" w:rsidRDefault="00D474FB" w:rsidP="0002268B">
      <w:pPr>
        <w:pStyle w:val="Heading1"/>
        <w:numPr>
          <w:ilvl w:val="0"/>
          <w:numId w:val="0"/>
        </w:numPr>
      </w:pPr>
    </w:p>
    <w:p w14:paraId="7F1092A4" w14:textId="77777777" w:rsidR="00D474FB" w:rsidRDefault="00D474FB" w:rsidP="0002268B">
      <w:pPr>
        <w:pStyle w:val="Heading1"/>
        <w:numPr>
          <w:ilvl w:val="0"/>
          <w:numId w:val="0"/>
        </w:numPr>
      </w:pPr>
    </w:p>
    <w:p w14:paraId="207C0C7D" w14:textId="41734AFD" w:rsidR="0002268B" w:rsidRPr="000E013F" w:rsidRDefault="00FC3631" w:rsidP="0002268B">
      <w:pPr>
        <w:pStyle w:val="Heading1"/>
        <w:numPr>
          <w:ilvl w:val="0"/>
          <w:numId w:val="0"/>
        </w:numPr>
      </w:pPr>
      <w:bookmarkStart w:id="4" w:name="_Toc192498414"/>
      <w:r>
        <w:t xml:space="preserve">Issue Type and Jira Issue </w:t>
      </w:r>
      <w:r w:rsidR="00BD2053">
        <w:t>Legend</w:t>
      </w:r>
      <w:r w:rsidR="00C03044">
        <w:t>s</w:t>
      </w:r>
      <w:bookmarkEnd w:id="4"/>
    </w:p>
    <w:p w14:paraId="04A36FB2" w14:textId="77777777" w:rsidR="00FC3631" w:rsidRDefault="00FC3631" w:rsidP="000E013F">
      <w:r>
        <w:t xml:space="preserve">Refer to the following legend for </w:t>
      </w:r>
      <w:r w:rsidRPr="00FC3631">
        <w:rPr>
          <w:b/>
        </w:rPr>
        <w:t>Issue Type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0098"/>
      </w:tblGrid>
      <w:tr w:rsidR="00FC3631" w14:paraId="701E2A79" w14:textId="77777777" w:rsidTr="00FC3631">
        <w:tc>
          <w:tcPr>
            <w:tcW w:w="3078" w:type="dxa"/>
            <w:shd w:val="clear" w:color="auto" w:fill="FBD4B4" w:themeFill="accent6" w:themeFillTint="66"/>
          </w:tcPr>
          <w:p w14:paraId="221A27DC" w14:textId="3DEB7E09" w:rsidR="00FC3631" w:rsidRPr="00FC3631" w:rsidRDefault="00FC3631" w:rsidP="00FC3631">
            <w:pPr>
              <w:spacing w:before="60" w:after="60"/>
              <w:jc w:val="center"/>
              <w:rPr>
                <w:b/>
              </w:rPr>
            </w:pPr>
            <w:r w:rsidRPr="00FC3631">
              <w:rPr>
                <w:b/>
              </w:rPr>
              <w:t>Issue Type Key</w:t>
            </w:r>
          </w:p>
        </w:tc>
        <w:tc>
          <w:tcPr>
            <w:tcW w:w="10098" w:type="dxa"/>
            <w:shd w:val="clear" w:color="auto" w:fill="FBD4B4" w:themeFill="accent6" w:themeFillTint="66"/>
          </w:tcPr>
          <w:p w14:paraId="6077D473" w14:textId="17C5F2E8" w:rsidR="00FC3631" w:rsidRPr="00FC3631" w:rsidRDefault="00FC3631" w:rsidP="00FC3631">
            <w:pPr>
              <w:spacing w:before="60" w:after="60"/>
              <w:rPr>
                <w:b/>
              </w:rPr>
            </w:pPr>
            <w:r w:rsidRPr="00FC3631">
              <w:rPr>
                <w:b/>
              </w:rPr>
              <w:t>Definition</w:t>
            </w:r>
          </w:p>
        </w:tc>
      </w:tr>
      <w:tr w:rsidR="00FC3631" w14:paraId="7616892D" w14:textId="77777777" w:rsidTr="00FC3631">
        <w:tc>
          <w:tcPr>
            <w:tcW w:w="3078" w:type="dxa"/>
          </w:tcPr>
          <w:p w14:paraId="505056F9" w14:textId="3D0FB53C" w:rsidR="00FC3631" w:rsidRPr="00FC3631" w:rsidRDefault="00FC3631" w:rsidP="00FC3631">
            <w:pPr>
              <w:spacing w:before="60" w:after="60"/>
              <w:jc w:val="center"/>
              <w:rPr>
                <w:b/>
              </w:rPr>
            </w:pPr>
            <w:r w:rsidRPr="00FC3631">
              <w:rPr>
                <w:b/>
              </w:rPr>
              <w:t>NF</w:t>
            </w:r>
          </w:p>
        </w:tc>
        <w:tc>
          <w:tcPr>
            <w:tcW w:w="10098" w:type="dxa"/>
          </w:tcPr>
          <w:p w14:paraId="35256167" w14:textId="0D7770E8" w:rsidR="00FC3631" w:rsidRDefault="00FC3631" w:rsidP="00FC3631">
            <w:pPr>
              <w:spacing w:before="60" w:after="60"/>
            </w:pPr>
            <w:r>
              <w:t>New feature</w:t>
            </w:r>
          </w:p>
        </w:tc>
      </w:tr>
      <w:tr w:rsidR="00FC3631" w14:paraId="7E8A82AA" w14:textId="77777777" w:rsidTr="00FC3631">
        <w:tc>
          <w:tcPr>
            <w:tcW w:w="3078" w:type="dxa"/>
          </w:tcPr>
          <w:p w14:paraId="59997E9A" w14:textId="3A3319E5" w:rsidR="00FC3631" w:rsidRPr="00FC3631" w:rsidRDefault="00FC3631" w:rsidP="00FC3631">
            <w:pPr>
              <w:spacing w:before="60" w:after="60"/>
              <w:jc w:val="center"/>
              <w:rPr>
                <w:b/>
              </w:rPr>
            </w:pPr>
            <w:r w:rsidRPr="00FC3631">
              <w:rPr>
                <w:b/>
              </w:rPr>
              <w:t>B</w:t>
            </w:r>
          </w:p>
        </w:tc>
        <w:tc>
          <w:tcPr>
            <w:tcW w:w="10098" w:type="dxa"/>
          </w:tcPr>
          <w:p w14:paraId="709AD281" w14:textId="6AFC9CE0" w:rsidR="00FC3631" w:rsidRDefault="00FC3631" w:rsidP="00FC3631">
            <w:pPr>
              <w:spacing w:before="60" w:after="60"/>
            </w:pPr>
            <w:r>
              <w:t>Bug</w:t>
            </w:r>
          </w:p>
        </w:tc>
      </w:tr>
      <w:tr w:rsidR="00FC3631" w14:paraId="5BF16F21" w14:textId="77777777" w:rsidTr="00FC3631">
        <w:tc>
          <w:tcPr>
            <w:tcW w:w="3078" w:type="dxa"/>
          </w:tcPr>
          <w:p w14:paraId="38F06D6F" w14:textId="58412977" w:rsidR="00FC3631" w:rsidRPr="00FC3631" w:rsidRDefault="00FC3631" w:rsidP="00FC3631">
            <w:pPr>
              <w:spacing w:before="60" w:after="60"/>
              <w:jc w:val="center"/>
              <w:rPr>
                <w:b/>
              </w:rPr>
            </w:pPr>
            <w:r w:rsidRPr="00FC3631">
              <w:rPr>
                <w:b/>
              </w:rPr>
              <w:t>I</w:t>
            </w:r>
          </w:p>
        </w:tc>
        <w:tc>
          <w:tcPr>
            <w:tcW w:w="10098" w:type="dxa"/>
          </w:tcPr>
          <w:p w14:paraId="7AA30B32" w14:textId="7527FF85" w:rsidR="00FC3631" w:rsidRDefault="00FC3631" w:rsidP="00FC3631">
            <w:pPr>
              <w:spacing w:before="60" w:after="60"/>
            </w:pPr>
            <w:r>
              <w:t>Improvement</w:t>
            </w:r>
          </w:p>
        </w:tc>
      </w:tr>
    </w:tbl>
    <w:p w14:paraId="17453ECE" w14:textId="68F2E449" w:rsidR="00FC3631" w:rsidRPr="00B32CD7" w:rsidRDefault="00FC3631" w:rsidP="00FC3631">
      <w:pPr>
        <w:spacing w:before="120"/>
      </w:pPr>
      <w:r w:rsidRPr="00CC4582">
        <w:rPr>
          <w:b/>
        </w:rPr>
        <w:t>X</w:t>
      </w:r>
      <w:r>
        <w:t xml:space="preserve"> = denotes additional information about change within the </w:t>
      </w:r>
      <w:r w:rsidRPr="00FC3631">
        <w:rPr>
          <w:b/>
        </w:rPr>
        <w:t>Related Jira Issue</w:t>
      </w:r>
      <w:r>
        <w:t>.</w:t>
      </w:r>
    </w:p>
    <w:p w14:paraId="340E3F6C" w14:textId="6ABD87D3" w:rsidR="00091D9F" w:rsidRPr="000E013F" w:rsidRDefault="00091D9F" w:rsidP="00091D9F">
      <w:pPr>
        <w:pStyle w:val="Heading1"/>
        <w:numPr>
          <w:ilvl w:val="0"/>
          <w:numId w:val="0"/>
        </w:numPr>
      </w:pPr>
      <w:bookmarkStart w:id="5" w:name="_Toc192498415"/>
      <w:r>
        <w:t>General Applications</w:t>
      </w:r>
      <w:bookmarkEnd w:id="5"/>
    </w:p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810"/>
        <w:gridCol w:w="990"/>
        <w:gridCol w:w="7470"/>
      </w:tblGrid>
      <w:tr w:rsidR="00663F7E" w:rsidRPr="00310E2E" w14:paraId="445D6817" w14:textId="77777777" w:rsidTr="381F164B">
        <w:trPr>
          <w:cantSplit/>
          <w:tblHeader/>
        </w:trPr>
        <w:tc>
          <w:tcPr>
            <w:tcW w:w="2988" w:type="dxa"/>
            <w:shd w:val="clear" w:color="auto" w:fill="D9D9D9" w:themeFill="background1" w:themeFillShade="D9"/>
            <w:vAlign w:val="center"/>
          </w:tcPr>
          <w:p w14:paraId="6CB46694" w14:textId="7E8EC5BC" w:rsidR="00663F7E" w:rsidRPr="00574753" w:rsidRDefault="00663F7E" w:rsidP="00091D9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Application, Script, or Library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7A99B48" w14:textId="302F65BE" w:rsidR="00663F7E" w:rsidRDefault="00663F7E" w:rsidP="00091D9F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Install Note Above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1407A5C" w14:textId="71208560" w:rsidR="00663F7E" w:rsidRDefault="00663F7E" w:rsidP="00091D9F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Issue Type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1A2F796" w14:textId="77777777" w:rsidR="00663F7E" w:rsidRDefault="00663F7E" w:rsidP="00091D9F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Bug Fix Name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14:paraId="5400F900" w14:textId="77777777" w:rsidR="00663F7E" w:rsidRDefault="00663F7E" w:rsidP="00091D9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Description</w:t>
            </w:r>
          </w:p>
        </w:tc>
      </w:tr>
      <w:tr w:rsidR="00663F7E" w:rsidRPr="00B8266D" w14:paraId="79025F4A" w14:textId="77777777" w:rsidTr="381F164B">
        <w:trPr>
          <w:cantSplit/>
          <w:trHeight w:val="66"/>
        </w:trPr>
        <w:tc>
          <w:tcPr>
            <w:tcW w:w="2988" w:type="dxa"/>
            <w:vAlign w:val="center"/>
          </w:tcPr>
          <w:p w14:paraId="4E6F1432" w14:textId="5FD720A5" w:rsidR="00663F7E" w:rsidRDefault="00F16B2E" w:rsidP="00D4135E">
            <w:pPr>
              <w:spacing w:before="100" w:beforeAutospacing="1" w:after="0"/>
              <w:rPr>
                <w:rFonts w:cs="Arial"/>
                <w:color w:val="000000"/>
                <w:sz w:val="20"/>
              </w:rPr>
            </w:pPr>
            <w:proofErr w:type="spellStart"/>
            <w:r>
              <w:rPr>
                <w:rFonts w:cs="Arial"/>
                <w:color w:val="000000"/>
                <w:sz w:val="20"/>
              </w:rPr>
              <w:t>change_res</w:t>
            </w:r>
            <w:proofErr w:type="spellEnd"/>
          </w:p>
        </w:tc>
        <w:tc>
          <w:tcPr>
            <w:tcW w:w="900" w:type="dxa"/>
          </w:tcPr>
          <w:p w14:paraId="4DE6CAC4" w14:textId="77777777" w:rsidR="00663F7E" w:rsidRDefault="00663F7E" w:rsidP="00D4135E">
            <w:pPr>
              <w:tabs>
                <w:tab w:val="num" w:pos="332"/>
              </w:tabs>
              <w:spacing w:before="80"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78425221" w14:textId="5B0C3A5F" w:rsidR="00663F7E" w:rsidRDefault="00F16B2E" w:rsidP="00D4135E">
            <w:pPr>
              <w:tabs>
                <w:tab w:val="num" w:pos="332"/>
              </w:tabs>
              <w:spacing w:before="80" w:after="8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2355B094" w14:textId="55EF6D6A" w:rsidR="00663F7E" w:rsidRDefault="00D474FB" w:rsidP="00D4135E">
            <w:pPr>
              <w:tabs>
                <w:tab w:val="num" w:pos="332"/>
              </w:tabs>
              <w:spacing w:before="80" w:after="80"/>
              <w:jc w:val="center"/>
              <w:rPr>
                <w:sz w:val="20"/>
              </w:rPr>
            </w:pPr>
            <w:hyperlink r:id="rId29" w:history="1">
              <w:r w:rsidR="00F16B2E" w:rsidRPr="00F16B2E">
                <w:rPr>
                  <w:rStyle w:val="Hyperlink"/>
                  <w:sz w:val="20"/>
                </w:rPr>
                <w:t>CFBUG-3441</w:t>
              </w:r>
            </w:hyperlink>
          </w:p>
        </w:tc>
        <w:tc>
          <w:tcPr>
            <w:tcW w:w="7470" w:type="dxa"/>
            <w:vAlign w:val="center"/>
          </w:tcPr>
          <w:p w14:paraId="2963E985" w14:textId="562413F6" w:rsidR="00663F7E" w:rsidRPr="00491275" w:rsidRDefault="00F16B2E" w:rsidP="00D4135E">
            <w:pPr>
              <w:tabs>
                <w:tab w:val="num" w:pos="332"/>
              </w:tabs>
              <w:spacing w:before="80" w:after="80"/>
              <w:rPr>
                <w:sz w:val="20"/>
              </w:rPr>
            </w:pPr>
            <w:r w:rsidRPr="00F16B2E">
              <w:rPr>
                <w:sz w:val="20"/>
              </w:rPr>
              <w:t xml:space="preserve">Modification to add new lines after </w:t>
            </w:r>
            <w:r w:rsidR="00702F00">
              <w:rPr>
                <w:sz w:val="20"/>
              </w:rPr>
              <w:t>output</w:t>
            </w:r>
            <w:r w:rsidRPr="00F16B2E">
              <w:rPr>
                <w:sz w:val="20"/>
              </w:rPr>
              <w:t xml:space="preserve"> statements for the command prompt to end up on its own line</w:t>
            </w:r>
          </w:p>
        </w:tc>
      </w:tr>
      <w:tr w:rsidR="00702F00" w:rsidRPr="00B8266D" w14:paraId="1D4E7938" w14:textId="77777777" w:rsidTr="381F164B">
        <w:trPr>
          <w:cantSplit/>
          <w:trHeight w:val="66"/>
        </w:trPr>
        <w:tc>
          <w:tcPr>
            <w:tcW w:w="2988" w:type="dxa"/>
            <w:vAlign w:val="center"/>
          </w:tcPr>
          <w:p w14:paraId="0FD8B4EC" w14:textId="7CF05639" w:rsidR="00702F00" w:rsidRDefault="00D52FD7" w:rsidP="00D4135E">
            <w:pPr>
              <w:spacing w:before="100" w:beforeAutospacing="1" w:after="0"/>
              <w:rPr>
                <w:rFonts w:cs="Arial"/>
                <w:color w:val="000000"/>
                <w:sz w:val="20"/>
              </w:rPr>
            </w:pPr>
            <w:proofErr w:type="spellStart"/>
            <w:r>
              <w:rPr>
                <w:rFonts w:cs="Arial"/>
                <w:color w:val="000000"/>
                <w:sz w:val="20"/>
              </w:rPr>
              <w:t>slay_stuff</w:t>
            </w:r>
            <w:proofErr w:type="spellEnd"/>
          </w:p>
        </w:tc>
        <w:tc>
          <w:tcPr>
            <w:tcW w:w="900" w:type="dxa"/>
          </w:tcPr>
          <w:p w14:paraId="07A17DD5" w14:textId="77777777" w:rsidR="00702F00" w:rsidRDefault="00702F00" w:rsidP="00D4135E">
            <w:pPr>
              <w:tabs>
                <w:tab w:val="num" w:pos="332"/>
              </w:tabs>
              <w:spacing w:before="80"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5964FB6A" w14:textId="093ED9CB" w:rsidR="00702F00" w:rsidRDefault="00D52FD7" w:rsidP="00D4135E">
            <w:pPr>
              <w:tabs>
                <w:tab w:val="num" w:pos="332"/>
              </w:tabs>
              <w:spacing w:before="80" w:after="8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</w:p>
        </w:tc>
        <w:tc>
          <w:tcPr>
            <w:tcW w:w="990" w:type="dxa"/>
            <w:vAlign w:val="center"/>
          </w:tcPr>
          <w:p w14:paraId="120E03B4" w14:textId="4809428E" w:rsidR="00702F00" w:rsidRDefault="00D474FB" w:rsidP="00D4135E">
            <w:pPr>
              <w:tabs>
                <w:tab w:val="num" w:pos="332"/>
              </w:tabs>
              <w:spacing w:before="80" w:after="80"/>
              <w:jc w:val="center"/>
              <w:rPr>
                <w:sz w:val="20"/>
              </w:rPr>
            </w:pPr>
            <w:hyperlink r:id="rId30" w:history="1">
              <w:r w:rsidR="00D52FD7" w:rsidRPr="00D52FD7">
                <w:rPr>
                  <w:rStyle w:val="Hyperlink"/>
                  <w:sz w:val="20"/>
                </w:rPr>
                <w:t>CFBUG-3446</w:t>
              </w:r>
            </w:hyperlink>
          </w:p>
        </w:tc>
        <w:tc>
          <w:tcPr>
            <w:tcW w:w="7470" w:type="dxa"/>
            <w:vAlign w:val="center"/>
          </w:tcPr>
          <w:p w14:paraId="3EB0BCF9" w14:textId="2EEB0580" w:rsidR="00702F00" w:rsidRPr="00F16B2E" w:rsidRDefault="00D52FD7" w:rsidP="00D4135E">
            <w:pPr>
              <w:tabs>
                <w:tab w:val="num" w:pos="332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Modification to speed up time takes for slaying programs</w:t>
            </w:r>
          </w:p>
        </w:tc>
      </w:tr>
      <w:tr w:rsidR="00D52FD7" w:rsidRPr="00B8266D" w14:paraId="1DF0C36B" w14:textId="77777777" w:rsidTr="381F164B">
        <w:trPr>
          <w:cantSplit/>
          <w:trHeight w:val="66"/>
        </w:trPr>
        <w:tc>
          <w:tcPr>
            <w:tcW w:w="2988" w:type="dxa"/>
            <w:vAlign w:val="center"/>
          </w:tcPr>
          <w:p w14:paraId="20C94674" w14:textId="364CC951" w:rsidR="00D52FD7" w:rsidRDefault="00D52FD7" w:rsidP="00D4135E">
            <w:pPr>
              <w:spacing w:before="100" w:beforeAutospacing="1" w:after="0"/>
              <w:rPr>
                <w:rFonts w:cs="Arial"/>
                <w:color w:val="000000"/>
                <w:sz w:val="20"/>
              </w:rPr>
            </w:pPr>
            <w:proofErr w:type="spellStart"/>
            <w:r>
              <w:rPr>
                <w:rFonts w:cs="Arial"/>
                <w:color w:val="000000"/>
                <w:sz w:val="20"/>
              </w:rPr>
              <w:t>gen_labels</w:t>
            </w:r>
            <w:proofErr w:type="spellEnd"/>
          </w:p>
        </w:tc>
        <w:tc>
          <w:tcPr>
            <w:tcW w:w="900" w:type="dxa"/>
          </w:tcPr>
          <w:p w14:paraId="64A0887C" w14:textId="77777777" w:rsidR="00D52FD7" w:rsidRDefault="00D52FD7" w:rsidP="00D4135E">
            <w:pPr>
              <w:tabs>
                <w:tab w:val="num" w:pos="332"/>
              </w:tabs>
              <w:spacing w:before="80"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7DA0EDA9" w14:textId="3AD40962" w:rsidR="00D52FD7" w:rsidRDefault="00D52FD7" w:rsidP="00D4135E">
            <w:pPr>
              <w:tabs>
                <w:tab w:val="num" w:pos="332"/>
              </w:tabs>
              <w:spacing w:before="80" w:after="8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</w:p>
        </w:tc>
        <w:tc>
          <w:tcPr>
            <w:tcW w:w="990" w:type="dxa"/>
            <w:vAlign w:val="center"/>
          </w:tcPr>
          <w:p w14:paraId="21CA6CD3" w14:textId="7E24D4E1" w:rsidR="00D52FD7" w:rsidRDefault="00D474FB" w:rsidP="381F164B">
            <w:pPr>
              <w:tabs>
                <w:tab w:val="num" w:pos="332"/>
              </w:tabs>
              <w:spacing w:before="80" w:after="80"/>
              <w:jc w:val="center"/>
              <w:rPr>
                <w:sz w:val="20"/>
              </w:rPr>
            </w:pPr>
            <w:hyperlink r:id="rId31">
              <w:r w:rsidR="2DE67A69" w:rsidRPr="381F164B">
                <w:rPr>
                  <w:rStyle w:val="Hyperlink"/>
                  <w:sz w:val="20"/>
                </w:rPr>
                <w:t>CFBUG-3447</w:t>
              </w:r>
            </w:hyperlink>
          </w:p>
        </w:tc>
        <w:tc>
          <w:tcPr>
            <w:tcW w:w="7470" w:type="dxa"/>
            <w:vAlign w:val="center"/>
          </w:tcPr>
          <w:p w14:paraId="6DBD9B03" w14:textId="1B4C7C12" w:rsidR="00D52FD7" w:rsidRDefault="00D52FD7" w:rsidP="00D4135E">
            <w:pPr>
              <w:tabs>
                <w:tab w:val="num" w:pos="332"/>
              </w:tabs>
              <w:spacing w:before="80" w:after="80"/>
              <w:rPr>
                <w:sz w:val="20"/>
              </w:rPr>
            </w:pPr>
            <w:r w:rsidRPr="00D52FD7">
              <w:rPr>
                <w:sz w:val="20"/>
              </w:rPr>
              <w:t xml:space="preserve">Modification to initialize variable so 5000 timer is created correctly when specified in </w:t>
            </w:r>
            <w:proofErr w:type="spellStart"/>
            <w:r w:rsidRPr="00D52FD7">
              <w:rPr>
                <w:sz w:val="20"/>
              </w:rPr>
              <w:t>gen_labels</w:t>
            </w:r>
            <w:proofErr w:type="spellEnd"/>
          </w:p>
        </w:tc>
      </w:tr>
      <w:tr w:rsidR="381F164B" w14:paraId="560874F3" w14:textId="77777777" w:rsidTr="381F164B">
        <w:trPr>
          <w:cantSplit/>
          <w:trHeight w:val="300"/>
        </w:trPr>
        <w:tc>
          <w:tcPr>
            <w:tcW w:w="2988" w:type="dxa"/>
            <w:vAlign w:val="center"/>
          </w:tcPr>
          <w:p w14:paraId="229122A2" w14:textId="69160F94" w:rsidR="05B4F877" w:rsidRDefault="05B4F877" w:rsidP="381F164B">
            <w:pPr>
              <w:rPr>
                <w:rFonts w:cs="Arial"/>
                <w:color w:val="000000" w:themeColor="text1"/>
                <w:sz w:val="20"/>
              </w:rPr>
            </w:pPr>
            <w:proofErr w:type="spellStart"/>
            <w:r w:rsidRPr="381F164B">
              <w:rPr>
                <w:rFonts w:cs="Arial"/>
                <w:color w:val="000000" w:themeColor="text1"/>
                <w:sz w:val="20"/>
              </w:rPr>
              <w:t>tca</w:t>
            </w:r>
            <w:proofErr w:type="spellEnd"/>
          </w:p>
        </w:tc>
        <w:tc>
          <w:tcPr>
            <w:tcW w:w="900" w:type="dxa"/>
          </w:tcPr>
          <w:p w14:paraId="3C4D07A5" w14:textId="79736812" w:rsidR="381F164B" w:rsidRDefault="381F164B" w:rsidP="381F16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6877285A" w14:textId="1865FBA0" w:rsidR="4C4A221F" w:rsidRDefault="4C4A221F" w:rsidP="381F164B">
            <w:pPr>
              <w:jc w:val="center"/>
              <w:rPr>
                <w:rFonts w:cs="Arial"/>
                <w:sz w:val="20"/>
              </w:rPr>
            </w:pPr>
            <w:r w:rsidRPr="381F164B">
              <w:rPr>
                <w:rFonts w:cs="Arial"/>
                <w:sz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0D727386" w14:textId="65032ED3" w:rsidR="4C4A221F" w:rsidRDefault="00D474FB" w:rsidP="381F164B">
            <w:pPr>
              <w:jc w:val="center"/>
              <w:rPr>
                <w:sz w:val="20"/>
              </w:rPr>
            </w:pPr>
            <w:hyperlink r:id="rId32">
              <w:r w:rsidR="4C4A221F" w:rsidRPr="381F164B">
                <w:rPr>
                  <w:rStyle w:val="Hyperlink"/>
                  <w:sz w:val="20"/>
                </w:rPr>
                <w:t>CFBUG-3448</w:t>
              </w:r>
            </w:hyperlink>
          </w:p>
        </w:tc>
        <w:tc>
          <w:tcPr>
            <w:tcW w:w="7470" w:type="dxa"/>
            <w:vAlign w:val="center"/>
          </w:tcPr>
          <w:p w14:paraId="48213EF9" w14:textId="1EBD91E8" w:rsidR="05B4F877" w:rsidRDefault="05B4F877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r w:rsidRPr="381F164B">
              <w:rPr>
                <w:rFonts w:eastAsia="Arial" w:cs="Arial"/>
                <w:color w:val="000000" w:themeColor="text1"/>
                <w:sz w:val="20"/>
              </w:rPr>
              <w:t xml:space="preserve">Removed usage for </w:t>
            </w:r>
            <w:proofErr w:type="spellStart"/>
            <w:r w:rsidRPr="381F164B">
              <w:rPr>
                <w:rFonts w:eastAsia="Arial" w:cs="Arial"/>
                <w:color w:val="000000" w:themeColor="text1"/>
                <w:sz w:val="20"/>
              </w:rPr>
              <w:t>tca</w:t>
            </w:r>
            <w:proofErr w:type="spellEnd"/>
            <w:r w:rsidRPr="381F164B">
              <w:rPr>
                <w:rFonts w:eastAsia="Arial" w:cs="Arial"/>
                <w:color w:val="000000" w:themeColor="text1"/>
                <w:sz w:val="20"/>
              </w:rPr>
              <w:t xml:space="preserve"> because tca.10c and tca.12 </w:t>
            </w:r>
            <w:r w:rsidR="075F9C57" w:rsidRPr="381F164B">
              <w:rPr>
                <w:rFonts w:eastAsia="Arial" w:cs="Arial"/>
                <w:color w:val="000000" w:themeColor="text1"/>
                <w:sz w:val="20"/>
              </w:rPr>
              <w:t xml:space="preserve">deprecate the </w:t>
            </w:r>
            <w:proofErr w:type="spellStart"/>
            <w:r w:rsidR="075F9C57" w:rsidRPr="381F164B">
              <w:rPr>
                <w:rFonts w:eastAsia="Arial" w:cs="Arial"/>
                <w:color w:val="000000" w:themeColor="text1"/>
                <w:sz w:val="20"/>
              </w:rPr>
              <w:t>tca</w:t>
            </w:r>
            <w:proofErr w:type="spellEnd"/>
            <w:r w:rsidR="075F9C57" w:rsidRPr="381F164B">
              <w:rPr>
                <w:rFonts w:eastAsia="Arial" w:cs="Arial"/>
                <w:color w:val="000000" w:themeColor="text1"/>
                <w:sz w:val="20"/>
              </w:rPr>
              <w:t xml:space="preserve"> usage</w:t>
            </w:r>
            <w:r w:rsidRPr="381F164B">
              <w:rPr>
                <w:rFonts w:eastAsia="Arial" w:cs="Arial"/>
                <w:color w:val="000000" w:themeColor="text1"/>
                <w:sz w:val="20"/>
              </w:rPr>
              <w:t>.</w:t>
            </w:r>
          </w:p>
        </w:tc>
      </w:tr>
      <w:tr w:rsidR="00932199" w:rsidRPr="00B8266D" w14:paraId="5E815852" w14:textId="77777777" w:rsidTr="381F164B">
        <w:trPr>
          <w:cantSplit/>
          <w:trHeight w:val="66"/>
        </w:trPr>
        <w:tc>
          <w:tcPr>
            <w:tcW w:w="2988" w:type="dxa"/>
            <w:vAlign w:val="center"/>
          </w:tcPr>
          <w:p w14:paraId="19F61E61" w14:textId="73ED1C9C" w:rsidR="00932199" w:rsidRDefault="00932199" w:rsidP="00932199">
            <w:pPr>
              <w:spacing w:before="100" w:beforeAutospacing="1" w:after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Sever </w:t>
            </w:r>
            <w:proofErr w:type="spellStart"/>
            <w:r>
              <w:rPr>
                <w:rFonts w:cs="Arial"/>
                <w:color w:val="000000"/>
                <w:sz w:val="20"/>
              </w:rPr>
              <w:t>cyflex</w:t>
            </w:r>
            <w:proofErr w:type="spellEnd"/>
            <w:r>
              <w:rPr>
                <w:rFonts w:cs="Arial"/>
                <w:color w:val="000000"/>
                <w:sz w:val="20"/>
              </w:rPr>
              <w:t xml:space="preserve"> applications</w:t>
            </w:r>
          </w:p>
        </w:tc>
        <w:tc>
          <w:tcPr>
            <w:tcW w:w="900" w:type="dxa"/>
          </w:tcPr>
          <w:p w14:paraId="11F82DF5" w14:textId="77777777" w:rsidR="00932199" w:rsidRDefault="00932199" w:rsidP="00D4135E">
            <w:pPr>
              <w:tabs>
                <w:tab w:val="num" w:pos="332"/>
              </w:tabs>
              <w:spacing w:before="80"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7907C4C0" w14:textId="47A29D33" w:rsidR="00932199" w:rsidRDefault="00627382" w:rsidP="00D4135E">
            <w:pPr>
              <w:tabs>
                <w:tab w:val="num" w:pos="332"/>
              </w:tabs>
              <w:spacing w:before="80" w:after="8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</w:p>
        </w:tc>
        <w:tc>
          <w:tcPr>
            <w:tcW w:w="990" w:type="dxa"/>
            <w:vAlign w:val="center"/>
          </w:tcPr>
          <w:p w14:paraId="3A13F528" w14:textId="293FFA88" w:rsidR="00932199" w:rsidRDefault="00D474FB" w:rsidP="00D4135E">
            <w:pPr>
              <w:tabs>
                <w:tab w:val="num" w:pos="332"/>
              </w:tabs>
              <w:spacing w:before="80" w:after="80"/>
              <w:jc w:val="center"/>
              <w:rPr>
                <w:sz w:val="20"/>
              </w:rPr>
            </w:pPr>
            <w:hyperlink r:id="rId33" w:history="1">
              <w:r w:rsidR="00932199" w:rsidRPr="00932199">
                <w:rPr>
                  <w:rStyle w:val="Hyperlink"/>
                  <w:sz w:val="20"/>
                </w:rPr>
                <w:t>CFBUG-3449</w:t>
              </w:r>
            </w:hyperlink>
          </w:p>
        </w:tc>
        <w:tc>
          <w:tcPr>
            <w:tcW w:w="7470" w:type="dxa"/>
            <w:vAlign w:val="center"/>
          </w:tcPr>
          <w:p w14:paraId="2AB0DFAA" w14:textId="52CFB4F6" w:rsidR="00932199" w:rsidRPr="00D52FD7" w:rsidRDefault="00932199" w:rsidP="00932199">
            <w:pPr>
              <w:tabs>
                <w:tab w:val="num" w:pos="332"/>
              </w:tabs>
              <w:spacing w:before="80" w:after="80"/>
              <w:rPr>
                <w:sz w:val="20"/>
              </w:rPr>
            </w:pPr>
            <w:r w:rsidRPr="00932199">
              <w:rPr>
                <w:sz w:val="20"/>
              </w:rPr>
              <w:t xml:space="preserve">Modification of how </w:t>
            </w:r>
            <w:proofErr w:type="spellStart"/>
            <w:r w:rsidRPr="00932199">
              <w:rPr>
                <w:sz w:val="20"/>
              </w:rPr>
              <w:t>reconfigs</w:t>
            </w:r>
            <w:proofErr w:type="spellEnd"/>
            <w:r w:rsidRPr="00932199">
              <w:rPr>
                <w:sz w:val="20"/>
              </w:rPr>
              <w:t xml:space="preserve"> are handled</w:t>
            </w:r>
          </w:p>
        </w:tc>
      </w:tr>
      <w:tr w:rsidR="00627382" w:rsidRPr="00B8266D" w14:paraId="757FFBDF" w14:textId="77777777" w:rsidTr="381F164B">
        <w:trPr>
          <w:cantSplit/>
          <w:trHeight w:val="66"/>
        </w:trPr>
        <w:tc>
          <w:tcPr>
            <w:tcW w:w="2988" w:type="dxa"/>
            <w:vAlign w:val="center"/>
          </w:tcPr>
          <w:p w14:paraId="594701F3" w14:textId="49A5C664" w:rsidR="00627382" w:rsidRDefault="00627382" w:rsidP="00932199">
            <w:pPr>
              <w:spacing w:before="100" w:beforeAutospacing="1" w:after="0"/>
              <w:rPr>
                <w:rFonts w:cs="Arial"/>
                <w:color w:val="000000"/>
                <w:sz w:val="20"/>
              </w:rPr>
            </w:pPr>
            <w:proofErr w:type="spellStart"/>
            <w:r>
              <w:rPr>
                <w:rFonts w:cs="Arial"/>
                <w:color w:val="000000"/>
                <w:sz w:val="20"/>
              </w:rPr>
              <w:lastRenderedPageBreak/>
              <w:t>evnt_adm</w:t>
            </w:r>
            <w:proofErr w:type="spellEnd"/>
          </w:p>
        </w:tc>
        <w:tc>
          <w:tcPr>
            <w:tcW w:w="900" w:type="dxa"/>
          </w:tcPr>
          <w:p w14:paraId="1422BC78" w14:textId="77777777" w:rsidR="00627382" w:rsidRDefault="00627382" w:rsidP="00D4135E">
            <w:pPr>
              <w:tabs>
                <w:tab w:val="num" w:pos="332"/>
              </w:tabs>
              <w:spacing w:before="80"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13A4FE5F" w14:textId="4475809F" w:rsidR="00627382" w:rsidRDefault="00627382" w:rsidP="00D4135E">
            <w:pPr>
              <w:tabs>
                <w:tab w:val="num" w:pos="332"/>
              </w:tabs>
              <w:spacing w:before="80" w:after="8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</w:p>
        </w:tc>
        <w:tc>
          <w:tcPr>
            <w:tcW w:w="990" w:type="dxa"/>
            <w:vAlign w:val="center"/>
          </w:tcPr>
          <w:p w14:paraId="3BBF2D85" w14:textId="18F344C9" w:rsidR="00627382" w:rsidRDefault="00D474FB" w:rsidP="00D4135E">
            <w:pPr>
              <w:tabs>
                <w:tab w:val="num" w:pos="332"/>
              </w:tabs>
              <w:spacing w:before="80" w:after="80"/>
              <w:jc w:val="center"/>
              <w:rPr>
                <w:sz w:val="20"/>
              </w:rPr>
            </w:pPr>
            <w:hyperlink r:id="rId34" w:history="1">
              <w:r w:rsidR="00627382" w:rsidRPr="00627382">
                <w:rPr>
                  <w:rStyle w:val="Hyperlink"/>
                  <w:sz w:val="20"/>
                </w:rPr>
                <w:t>CFBUG-3450</w:t>
              </w:r>
            </w:hyperlink>
          </w:p>
        </w:tc>
        <w:tc>
          <w:tcPr>
            <w:tcW w:w="7470" w:type="dxa"/>
            <w:vAlign w:val="center"/>
          </w:tcPr>
          <w:p w14:paraId="30422B32" w14:textId="7196EC63" w:rsidR="00627382" w:rsidRPr="00932199" w:rsidRDefault="00627382" w:rsidP="00932199">
            <w:pPr>
              <w:tabs>
                <w:tab w:val="num" w:pos="332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R</w:t>
            </w:r>
            <w:r w:rsidRPr="00627382">
              <w:rPr>
                <w:sz w:val="20"/>
              </w:rPr>
              <w:t xml:space="preserve">eplace </w:t>
            </w:r>
            <w:proofErr w:type="spellStart"/>
            <w:r w:rsidRPr="00627382">
              <w:rPr>
                <w:sz w:val="20"/>
              </w:rPr>
              <w:t>evnt_adm</w:t>
            </w:r>
            <w:proofErr w:type="spellEnd"/>
            <w:r w:rsidRPr="00627382">
              <w:rPr>
                <w:sz w:val="20"/>
              </w:rPr>
              <w:t xml:space="preserve"> in 7.0 with </w:t>
            </w:r>
            <w:proofErr w:type="spellStart"/>
            <w:r w:rsidRPr="00627382">
              <w:rPr>
                <w:sz w:val="20"/>
              </w:rPr>
              <w:t>evnt_adm</w:t>
            </w:r>
            <w:proofErr w:type="spellEnd"/>
            <w:r w:rsidRPr="00627382">
              <w:rPr>
                <w:sz w:val="20"/>
              </w:rPr>
              <w:t xml:space="preserve"> from 7.1</w:t>
            </w:r>
          </w:p>
        </w:tc>
      </w:tr>
      <w:tr w:rsidR="00627382" w:rsidRPr="00B8266D" w14:paraId="15F0FA1B" w14:textId="77777777" w:rsidTr="381F164B">
        <w:trPr>
          <w:cantSplit/>
          <w:trHeight w:val="66"/>
        </w:trPr>
        <w:tc>
          <w:tcPr>
            <w:tcW w:w="2988" w:type="dxa"/>
            <w:vAlign w:val="center"/>
          </w:tcPr>
          <w:p w14:paraId="4166CC9E" w14:textId="7A3E71B1" w:rsidR="00627382" w:rsidRDefault="00627382" w:rsidP="00627382">
            <w:pPr>
              <w:spacing w:before="100" w:beforeAutospacing="1" w:after="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</w:t>
            </w:r>
            <w:r w:rsidRPr="00627382">
              <w:rPr>
                <w:rFonts w:cs="Arial"/>
                <w:color w:val="000000"/>
                <w:sz w:val="20"/>
              </w:rPr>
              <w:t>cheduler</w:t>
            </w:r>
            <w:r>
              <w:rPr>
                <w:rFonts w:cs="Arial"/>
                <w:color w:val="000000"/>
                <w:sz w:val="20"/>
              </w:rPr>
              <w:br/>
            </w:r>
            <w:r w:rsidRPr="00627382">
              <w:rPr>
                <w:rFonts w:cs="Arial"/>
                <w:color w:val="000000"/>
                <w:sz w:val="20"/>
              </w:rPr>
              <w:t>limit</w:t>
            </w:r>
            <w:r>
              <w:rPr>
                <w:rFonts w:cs="Arial"/>
                <w:color w:val="000000"/>
                <w:sz w:val="20"/>
              </w:rPr>
              <w:br/>
            </w:r>
            <w:proofErr w:type="spellStart"/>
            <w:r w:rsidRPr="00627382">
              <w:rPr>
                <w:rFonts w:cs="Arial"/>
                <w:color w:val="000000"/>
                <w:sz w:val="20"/>
              </w:rPr>
              <w:t>compvar</w:t>
            </w:r>
            <w:proofErr w:type="spellEnd"/>
          </w:p>
        </w:tc>
        <w:tc>
          <w:tcPr>
            <w:tcW w:w="900" w:type="dxa"/>
          </w:tcPr>
          <w:p w14:paraId="1FC4A69D" w14:textId="77777777" w:rsidR="00627382" w:rsidRDefault="00627382" w:rsidP="00D4135E">
            <w:pPr>
              <w:tabs>
                <w:tab w:val="num" w:pos="332"/>
              </w:tabs>
              <w:spacing w:before="80"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56388703" w14:textId="7000B5B5" w:rsidR="00627382" w:rsidRDefault="00627382" w:rsidP="00D4135E">
            <w:pPr>
              <w:tabs>
                <w:tab w:val="num" w:pos="332"/>
              </w:tabs>
              <w:spacing w:before="80" w:after="8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</w:p>
        </w:tc>
        <w:tc>
          <w:tcPr>
            <w:tcW w:w="990" w:type="dxa"/>
            <w:vAlign w:val="center"/>
          </w:tcPr>
          <w:p w14:paraId="51A05DD9" w14:textId="36AEEE82" w:rsidR="00627382" w:rsidRDefault="00D474FB" w:rsidP="381F164B">
            <w:pPr>
              <w:tabs>
                <w:tab w:val="num" w:pos="332"/>
              </w:tabs>
              <w:spacing w:before="80" w:after="80"/>
              <w:jc w:val="center"/>
              <w:rPr>
                <w:sz w:val="20"/>
              </w:rPr>
            </w:pPr>
            <w:hyperlink r:id="rId35">
              <w:r w:rsidR="630728A5" w:rsidRPr="381F164B">
                <w:rPr>
                  <w:rStyle w:val="Hyperlink"/>
                  <w:sz w:val="20"/>
                </w:rPr>
                <w:t>CFBUG-3452</w:t>
              </w:r>
            </w:hyperlink>
          </w:p>
        </w:tc>
        <w:tc>
          <w:tcPr>
            <w:tcW w:w="7470" w:type="dxa"/>
            <w:vAlign w:val="center"/>
          </w:tcPr>
          <w:p w14:paraId="103D2CEB" w14:textId="17FF5028" w:rsidR="00627382" w:rsidRDefault="00627382" w:rsidP="00932199">
            <w:pPr>
              <w:tabs>
                <w:tab w:val="num" w:pos="332"/>
              </w:tabs>
              <w:spacing w:before="80" w:after="80"/>
              <w:rPr>
                <w:sz w:val="20"/>
              </w:rPr>
            </w:pPr>
            <w:r w:rsidRPr="00627382">
              <w:rPr>
                <w:sz w:val="20"/>
              </w:rPr>
              <w:t xml:space="preserve">Update to fix </w:t>
            </w:r>
            <w:proofErr w:type="spellStart"/>
            <w:r w:rsidRPr="00627382">
              <w:rPr>
                <w:sz w:val="20"/>
              </w:rPr>
              <w:t>compvar</w:t>
            </w:r>
            <w:proofErr w:type="spellEnd"/>
            <w:r w:rsidRPr="00627382">
              <w:rPr>
                <w:sz w:val="20"/>
              </w:rPr>
              <w:t xml:space="preserve"> not updating correctly with new version</w:t>
            </w:r>
          </w:p>
        </w:tc>
      </w:tr>
      <w:tr w:rsidR="381F164B" w14:paraId="6E968036" w14:textId="77777777" w:rsidTr="381F164B">
        <w:trPr>
          <w:cantSplit/>
          <w:trHeight w:val="300"/>
        </w:trPr>
        <w:tc>
          <w:tcPr>
            <w:tcW w:w="2988" w:type="dxa"/>
            <w:vAlign w:val="center"/>
          </w:tcPr>
          <w:p w14:paraId="604D5C38" w14:textId="0AF17F57" w:rsidR="0701442F" w:rsidRDefault="0701442F" w:rsidP="381F164B">
            <w:pPr>
              <w:rPr>
                <w:rFonts w:cs="Arial"/>
                <w:color w:val="000000" w:themeColor="text1"/>
                <w:sz w:val="20"/>
              </w:rPr>
            </w:pPr>
            <w:proofErr w:type="spellStart"/>
            <w:r w:rsidRPr="381F164B">
              <w:rPr>
                <w:rFonts w:cs="Arial"/>
                <w:color w:val="000000" w:themeColor="text1"/>
                <w:sz w:val="20"/>
              </w:rPr>
              <w:t>gp_test</w:t>
            </w:r>
            <w:proofErr w:type="spellEnd"/>
          </w:p>
          <w:p w14:paraId="372FBBCB" w14:textId="4FC753DF" w:rsidR="0701442F" w:rsidRDefault="0701442F" w:rsidP="381F164B">
            <w:pPr>
              <w:rPr>
                <w:rFonts w:cs="Arial"/>
                <w:color w:val="000000" w:themeColor="text1"/>
                <w:sz w:val="20"/>
              </w:rPr>
            </w:pPr>
            <w:proofErr w:type="spellStart"/>
            <w:r w:rsidRPr="381F164B">
              <w:rPr>
                <w:rFonts w:cs="Arial"/>
                <w:color w:val="000000" w:themeColor="text1"/>
                <w:sz w:val="20"/>
              </w:rPr>
              <w:t>test_limit</w:t>
            </w:r>
            <w:proofErr w:type="spellEnd"/>
          </w:p>
        </w:tc>
        <w:tc>
          <w:tcPr>
            <w:tcW w:w="900" w:type="dxa"/>
          </w:tcPr>
          <w:p w14:paraId="2F5CC857" w14:textId="01CBA23B" w:rsidR="381F164B" w:rsidRDefault="381F164B" w:rsidP="381F16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392C9530" w14:textId="5FB8C76C" w:rsidR="0701442F" w:rsidRDefault="0701442F" w:rsidP="381F164B">
            <w:pPr>
              <w:jc w:val="center"/>
              <w:rPr>
                <w:rFonts w:cs="Arial"/>
                <w:sz w:val="20"/>
              </w:rPr>
            </w:pPr>
            <w:r w:rsidRPr="381F164B">
              <w:rPr>
                <w:rFonts w:cs="Arial"/>
                <w:sz w:val="20"/>
              </w:rPr>
              <w:t>B</w:t>
            </w:r>
          </w:p>
        </w:tc>
        <w:tc>
          <w:tcPr>
            <w:tcW w:w="990" w:type="dxa"/>
            <w:vAlign w:val="center"/>
          </w:tcPr>
          <w:p w14:paraId="0E4D1527" w14:textId="162AD2E3" w:rsidR="0701442F" w:rsidRDefault="00D474FB" w:rsidP="381F164B">
            <w:pPr>
              <w:jc w:val="center"/>
              <w:rPr>
                <w:sz w:val="20"/>
              </w:rPr>
            </w:pPr>
            <w:hyperlink r:id="rId36">
              <w:r w:rsidR="0701442F" w:rsidRPr="381F164B">
                <w:rPr>
                  <w:rStyle w:val="Hyperlink"/>
                  <w:sz w:val="20"/>
                </w:rPr>
                <w:t>CFBUG-3454</w:t>
              </w:r>
            </w:hyperlink>
          </w:p>
        </w:tc>
        <w:tc>
          <w:tcPr>
            <w:tcW w:w="7470" w:type="dxa"/>
            <w:vAlign w:val="center"/>
          </w:tcPr>
          <w:p w14:paraId="7DBE16D8" w14:textId="2DD4F493" w:rsidR="0701442F" w:rsidRDefault="0701442F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r w:rsidRPr="381F164B">
              <w:rPr>
                <w:rFonts w:eastAsia="Arial" w:cs="Arial"/>
                <w:color w:val="000000" w:themeColor="text1"/>
                <w:sz w:val="20"/>
              </w:rPr>
              <w:t>@LIMIT_SPECS_ALL now works more than just once.</w:t>
            </w:r>
          </w:p>
        </w:tc>
      </w:tr>
      <w:tr w:rsidR="26D82D61" w14:paraId="145D82AA" w14:textId="77777777" w:rsidTr="381F164B">
        <w:trPr>
          <w:cantSplit/>
          <w:trHeight w:val="300"/>
        </w:trPr>
        <w:tc>
          <w:tcPr>
            <w:tcW w:w="2988" w:type="dxa"/>
            <w:vAlign w:val="center"/>
          </w:tcPr>
          <w:p w14:paraId="514D5B38" w14:textId="4C0A98BE" w:rsidR="26D82D61" w:rsidRDefault="0F580DFF" w:rsidP="26D82D61">
            <w:pPr>
              <w:rPr>
                <w:rFonts w:cs="Arial"/>
                <w:color w:val="000000" w:themeColor="text1"/>
                <w:sz w:val="20"/>
              </w:rPr>
            </w:pPr>
            <w:proofErr w:type="spellStart"/>
            <w:r w:rsidRPr="381F164B">
              <w:rPr>
                <w:rFonts w:cs="Arial"/>
                <w:color w:val="000000" w:themeColor="text1"/>
                <w:sz w:val="20"/>
              </w:rPr>
              <w:t>list_events</w:t>
            </w:r>
            <w:proofErr w:type="spellEnd"/>
          </w:p>
        </w:tc>
        <w:tc>
          <w:tcPr>
            <w:tcW w:w="900" w:type="dxa"/>
          </w:tcPr>
          <w:p w14:paraId="00EB0E84" w14:textId="7A28C8D5" w:rsidR="26D82D61" w:rsidRDefault="26D82D61" w:rsidP="26D82D6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4E2BF36A" w14:textId="54CDD9FA" w:rsidR="26D82D61" w:rsidRDefault="0F580DFF" w:rsidP="26D82D61">
            <w:pPr>
              <w:jc w:val="center"/>
              <w:rPr>
                <w:rFonts w:cs="Arial"/>
                <w:sz w:val="20"/>
              </w:rPr>
            </w:pPr>
            <w:r w:rsidRPr="381F164B">
              <w:rPr>
                <w:rFonts w:cs="Arial"/>
                <w:sz w:val="20"/>
              </w:rPr>
              <w:t>B</w:t>
            </w:r>
          </w:p>
        </w:tc>
        <w:tc>
          <w:tcPr>
            <w:tcW w:w="990" w:type="dxa"/>
            <w:vAlign w:val="center"/>
          </w:tcPr>
          <w:p w14:paraId="476730E4" w14:textId="35B28E7C" w:rsidR="26D82D61" w:rsidRDefault="00D474FB" w:rsidP="26D82D61">
            <w:pPr>
              <w:jc w:val="center"/>
              <w:rPr>
                <w:sz w:val="20"/>
              </w:rPr>
            </w:pPr>
            <w:hyperlink r:id="rId37">
              <w:r w:rsidR="0F580DFF" w:rsidRPr="381F164B">
                <w:rPr>
                  <w:rStyle w:val="Hyperlink"/>
                  <w:sz w:val="20"/>
                </w:rPr>
                <w:t>CFBUG-3455</w:t>
              </w:r>
            </w:hyperlink>
          </w:p>
        </w:tc>
        <w:tc>
          <w:tcPr>
            <w:tcW w:w="7470" w:type="dxa"/>
            <w:vAlign w:val="center"/>
          </w:tcPr>
          <w:p w14:paraId="5E641AF0" w14:textId="231BEBE6" w:rsidR="00C49A61" w:rsidRDefault="3849CDEE" w:rsidP="26D82D61">
            <w:r>
              <w:t>Update to list events created by test and list events attached to task</w:t>
            </w:r>
            <w:r w:rsidR="55C098C3">
              <w:t>s</w:t>
            </w:r>
          </w:p>
        </w:tc>
      </w:tr>
      <w:tr w:rsidR="381F164B" w14:paraId="6EFEC18B" w14:textId="77777777" w:rsidTr="381F164B">
        <w:trPr>
          <w:cantSplit/>
          <w:trHeight w:val="300"/>
        </w:trPr>
        <w:tc>
          <w:tcPr>
            <w:tcW w:w="2988" w:type="dxa"/>
            <w:vAlign w:val="center"/>
          </w:tcPr>
          <w:p w14:paraId="2175B3CD" w14:textId="2E21D761" w:rsidR="07A10D8F" w:rsidRDefault="07A10D8F" w:rsidP="381F164B">
            <w:pPr>
              <w:rPr>
                <w:rFonts w:cs="Arial"/>
                <w:color w:val="000000" w:themeColor="text1"/>
                <w:sz w:val="20"/>
              </w:rPr>
            </w:pPr>
            <w:proofErr w:type="spellStart"/>
            <w:r w:rsidRPr="381F164B">
              <w:rPr>
                <w:rFonts w:cs="Arial"/>
                <w:color w:val="000000" w:themeColor="text1"/>
                <w:sz w:val="20"/>
              </w:rPr>
              <w:t>pwm_ctrl</w:t>
            </w:r>
            <w:proofErr w:type="spellEnd"/>
          </w:p>
        </w:tc>
        <w:tc>
          <w:tcPr>
            <w:tcW w:w="900" w:type="dxa"/>
          </w:tcPr>
          <w:p w14:paraId="28C996E7" w14:textId="6583376F" w:rsidR="381F164B" w:rsidRDefault="381F164B" w:rsidP="381F16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2CFB0CC4" w14:textId="4B76775B" w:rsidR="07A10D8F" w:rsidRDefault="07A10D8F" w:rsidP="381F164B">
            <w:pPr>
              <w:jc w:val="center"/>
              <w:rPr>
                <w:rFonts w:cs="Arial"/>
                <w:sz w:val="20"/>
              </w:rPr>
            </w:pPr>
            <w:r w:rsidRPr="381F164B">
              <w:rPr>
                <w:rFonts w:cs="Arial"/>
                <w:sz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2E23D7DF" w14:textId="6DE9D2DC" w:rsidR="07A10D8F" w:rsidRDefault="00D474FB" w:rsidP="381F164B">
            <w:pPr>
              <w:jc w:val="center"/>
              <w:rPr>
                <w:sz w:val="20"/>
              </w:rPr>
            </w:pPr>
            <w:hyperlink r:id="rId38">
              <w:r w:rsidR="07A10D8F" w:rsidRPr="381F164B">
                <w:rPr>
                  <w:rStyle w:val="Hyperlink"/>
                  <w:sz w:val="20"/>
                </w:rPr>
                <w:t>CFBUG-3457</w:t>
              </w:r>
            </w:hyperlink>
          </w:p>
        </w:tc>
        <w:tc>
          <w:tcPr>
            <w:tcW w:w="7470" w:type="dxa"/>
            <w:vAlign w:val="center"/>
          </w:tcPr>
          <w:p w14:paraId="7B467D50" w14:textId="0772CF33" w:rsidR="07A10D8F" w:rsidRDefault="07A10D8F" w:rsidP="381F164B">
            <w:r>
              <w:t>Prevent unnecessary error message being output</w:t>
            </w:r>
          </w:p>
        </w:tc>
      </w:tr>
      <w:tr w:rsidR="381F164B" w14:paraId="66C0E1E8" w14:textId="77777777" w:rsidTr="381F164B">
        <w:trPr>
          <w:cantSplit/>
          <w:trHeight w:val="300"/>
        </w:trPr>
        <w:tc>
          <w:tcPr>
            <w:tcW w:w="2988" w:type="dxa"/>
            <w:vAlign w:val="center"/>
          </w:tcPr>
          <w:p w14:paraId="76524271" w14:textId="236F33E4" w:rsidR="701FEA52" w:rsidRDefault="701FEA52" w:rsidP="381F164B">
            <w:pPr>
              <w:rPr>
                <w:rFonts w:cs="Arial"/>
                <w:color w:val="000000" w:themeColor="text1"/>
                <w:sz w:val="20"/>
              </w:rPr>
            </w:pPr>
            <w:proofErr w:type="spellStart"/>
            <w:r w:rsidRPr="381F164B">
              <w:rPr>
                <w:rFonts w:cs="Arial"/>
                <w:color w:val="000000" w:themeColor="text1"/>
                <w:sz w:val="20"/>
              </w:rPr>
              <w:t>compvar</w:t>
            </w:r>
            <w:proofErr w:type="spellEnd"/>
          </w:p>
        </w:tc>
        <w:tc>
          <w:tcPr>
            <w:tcW w:w="900" w:type="dxa"/>
          </w:tcPr>
          <w:p w14:paraId="77BBAC1E" w14:textId="76CD0C1F" w:rsidR="381F164B" w:rsidRDefault="381F164B" w:rsidP="381F16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2AE44657" w14:textId="185D6BF0" w:rsidR="701FEA52" w:rsidRDefault="701FEA52" w:rsidP="381F164B">
            <w:pPr>
              <w:jc w:val="center"/>
              <w:rPr>
                <w:rFonts w:cs="Arial"/>
                <w:sz w:val="20"/>
              </w:rPr>
            </w:pPr>
            <w:r w:rsidRPr="381F164B">
              <w:rPr>
                <w:rFonts w:cs="Arial"/>
                <w:sz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58B0763E" w14:textId="39BD0CD1" w:rsidR="701FEA52" w:rsidRDefault="00D474FB" w:rsidP="381F164B">
            <w:pPr>
              <w:jc w:val="center"/>
              <w:rPr>
                <w:sz w:val="20"/>
              </w:rPr>
            </w:pPr>
            <w:hyperlink r:id="rId39">
              <w:r w:rsidR="701FEA52" w:rsidRPr="381F164B">
                <w:rPr>
                  <w:rStyle w:val="Hyperlink"/>
                  <w:sz w:val="20"/>
                </w:rPr>
                <w:t>CFBUG-3458</w:t>
              </w:r>
            </w:hyperlink>
          </w:p>
        </w:tc>
        <w:tc>
          <w:tcPr>
            <w:tcW w:w="7470" w:type="dxa"/>
            <w:vAlign w:val="center"/>
          </w:tcPr>
          <w:p w14:paraId="4A77B947" w14:textId="3B815962" w:rsidR="701FEA52" w:rsidRDefault="701FEA52" w:rsidP="381F164B">
            <w:r>
              <w:t xml:space="preserve">Modification to allow </w:t>
            </w:r>
            <w:proofErr w:type="spellStart"/>
            <w:r>
              <w:t>compvar</w:t>
            </w:r>
            <w:proofErr w:type="spellEnd"/>
            <w:r>
              <w:t xml:space="preserve"> to handle multiple reconfigurations properly</w:t>
            </w:r>
          </w:p>
        </w:tc>
      </w:tr>
      <w:tr w:rsidR="381F164B" w14:paraId="53009086" w14:textId="77777777" w:rsidTr="381F164B">
        <w:trPr>
          <w:cantSplit/>
          <w:trHeight w:val="300"/>
        </w:trPr>
        <w:tc>
          <w:tcPr>
            <w:tcW w:w="2988" w:type="dxa"/>
            <w:vAlign w:val="center"/>
          </w:tcPr>
          <w:p w14:paraId="52BF79E5" w14:textId="696528F6" w:rsidR="7088071C" w:rsidRDefault="7088071C" w:rsidP="381F164B">
            <w:pPr>
              <w:rPr>
                <w:rFonts w:cs="Arial"/>
                <w:color w:val="000000" w:themeColor="text1"/>
                <w:sz w:val="20"/>
              </w:rPr>
            </w:pPr>
            <w:proofErr w:type="spellStart"/>
            <w:r w:rsidRPr="381F164B">
              <w:rPr>
                <w:rFonts w:cs="Arial"/>
                <w:color w:val="000000" w:themeColor="text1"/>
                <w:sz w:val="20"/>
              </w:rPr>
              <w:t>cf_scales</w:t>
            </w:r>
            <w:proofErr w:type="spellEnd"/>
          </w:p>
        </w:tc>
        <w:tc>
          <w:tcPr>
            <w:tcW w:w="900" w:type="dxa"/>
          </w:tcPr>
          <w:p w14:paraId="7819BBD4" w14:textId="7EF4D28C" w:rsidR="381F164B" w:rsidRDefault="381F164B" w:rsidP="381F16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1FE24232" w14:textId="1AAEF479" w:rsidR="7088071C" w:rsidRDefault="7088071C" w:rsidP="381F164B">
            <w:pPr>
              <w:jc w:val="center"/>
              <w:rPr>
                <w:rFonts w:cs="Arial"/>
                <w:sz w:val="20"/>
              </w:rPr>
            </w:pPr>
            <w:r w:rsidRPr="381F164B">
              <w:rPr>
                <w:rFonts w:cs="Arial"/>
                <w:sz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70018D79" w14:textId="3E2026BC" w:rsidR="7088071C" w:rsidRDefault="00D474FB" w:rsidP="381F164B">
            <w:pPr>
              <w:jc w:val="center"/>
              <w:rPr>
                <w:sz w:val="20"/>
              </w:rPr>
            </w:pPr>
            <w:hyperlink r:id="rId40">
              <w:r w:rsidR="7088071C" w:rsidRPr="381F164B">
                <w:rPr>
                  <w:rStyle w:val="Hyperlink"/>
                  <w:sz w:val="20"/>
                </w:rPr>
                <w:t>CFBUG-3459</w:t>
              </w:r>
            </w:hyperlink>
          </w:p>
        </w:tc>
        <w:tc>
          <w:tcPr>
            <w:tcW w:w="7470" w:type="dxa"/>
            <w:vAlign w:val="center"/>
          </w:tcPr>
          <w:p w14:paraId="19ED75C9" w14:textId="60ED3234" w:rsidR="7088071C" w:rsidRDefault="7088071C" w:rsidP="381F164B">
            <w:r>
              <w:t>Updated to use new configuration handling method</w:t>
            </w:r>
          </w:p>
        </w:tc>
      </w:tr>
      <w:tr w:rsidR="381F164B" w14:paraId="65DBC049" w14:textId="77777777" w:rsidTr="381F164B">
        <w:trPr>
          <w:cantSplit/>
          <w:trHeight w:val="300"/>
        </w:trPr>
        <w:tc>
          <w:tcPr>
            <w:tcW w:w="2988" w:type="dxa"/>
            <w:vAlign w:val="center"/>
          </w:tcPr>
          <w:p w14:paraId="0FF41D39" w14:textId="680655F1" w:rsidR="66176768" w:rsidRDefault="66176768" w:rsidP="381F164B">
            <w:pPr>
              <w:rPr>
                <w:rFonts w:cs="Arial"/>
                <w:color w:val="000000" w:themeColor="text1"/>
                <w:sz w:val="20"/>
              </w:rPr>
            </w:pPr>
            <w:proofErr w:type="spellStart"/>
            <w:r w:rsidRPr="381F164B">
              <w:rPr>
                <w:rFonts w:cs="Arial"/>
                <w:color w:val="000000" w:themeColor="text1"/>
                <w:sz w:val="20"/>
              </w:rPr>
              <w:t>error_mgr</w:t>
            </w:r>
            <w:proofErr w:type="spellEnd"/>
          </w:p>
          <w:p w14:paraId="68B693EA" w14:textId="5C953DC8" w:rsidR="763E4433" w:rsidRDefault="763E4433" w:rsidP="381F164B">
            <w:pPr>
              <w:rPr>
                <w:rFonts w:cs="Arial"/>
                <w:color w:val="000000" w:themeColor="text1"/>
                <w:sz w:val="20"/>
              </w:rPr>
            </w:pPr>
            <w:r w:rsidRPr="381F164B">
              <w:rPr>
                <w:rFonts w:cs="Arial"/>
                <w:color w:val="000000" w:themeColor="text1"/>
                <w:sz w:val="20"/>
              </w:rPr>
              <w:t>errs</w:t>
            </w:r>
          </w:p>
        </w:tc>
        <w:tc>
          <w:tcPr>
            <w:tcW w:w="900" w:type="dxa"/>
          </w:tcPr>
          <w:p w14:paraId="26E671D9" w14:textId="4052698A" w:rsidR="381F164B" w:rsidRDefault="381F164B" w:rsidP="381F16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2FF97D93" w14:textId="1E2947E4" w:rsidR="66176768" w:rsidRDefault="66176768" w:rsidP="381F164B">
            <w:pPr>
              <w:jc w:val="center"/>
              <w:rPr>
                <w:rFonts w:cs="Arial"/>
                <w:sz w:val="20"/>
              </w:rPr>
            </w:pPr>
            <w:r w:rsidRPr="381F164B">
              <w:rPr>
                <w:rFonts w:cs="Arial"/>
                <w:sz w:val="20"/>
              </w:rPr>
              <w:t>B</w:t>
            </w:r>
          </w:p>
        </w:tc>
        <w:tc>
          <w:tcPr>
            <w:tcW w:w="990" w:type="dxa"/>
            <w:vAlign w:val="center"/>
          </w:tcPr>
          <w:p w14:paraId="0B6FC77B" w14:textId="7DE89AD1" w:rsidR="66176768" w:rsidRDefault="00D474FB" w:rsidP="381F164B">
            <w:pPr>
              <w:jc w:val="center"/>
              <w:rPr>
                <w:sz w:val="20"/>
              </w:rPr>
            </w:pPr>
            <w:hyperlink r:id="rId41">
              <w:r w:rsidR="66176768" w:rsidRPr="381F164B">
                <w:rPr>
                  <w:rStyle w:val="Hyperlink"/>
                  <w:sz w:val="20"/>
                </w:rPr>
                <w:t>CFBUG-3460</w:t>
              </w:r>
            </w:hyperlink>
          </w:p>
        </w:tc>
        <w:tc>
          <w:tcPr>
            <w:tcW w:w="7470" w:type="dxa"/>
            <w:vAlign w:val="center"/>
          </w:tcPr>
          <w:p w14:paraId="6BFE492A" w14:textId="7A6F44A0" w:rsidR="49950E16" w:rsidRDefault="49950E16" w:rsidP="381F164B">
            <w:r>
              <w:t>Removed apostrophes leading to problem displaying error messages.</w:t>
            </w:r>
          </w:p>
        </w:tc>
      </w:tr>
      <w:tr w:rsidR="381F164B" w14:paraId="198A7E09" w14:textId="77777777" w:rsidTr="381F164B">
        <w:trPr>
          <w:cantSplit/>
          <w:trHeight w:val="300"/>
        </w:trPr>
        <w:tc>
          <w:tcPr>
            <w:tcW w:w="2988" w:type="dxa"/>
            <w:vAlign w:val="center"/>
          </w:tcPr>
          <w:p w14:paraId="7AE5B3F7" w14:textId="7FAA52C8" w:rsidR="13839E5B" w:rsidRDefault="13839E5B" w:rsidP="381F164B">
            <w:pPr>
              <w:rPr>
                <w:rFonts w:cs="Arial"/>
                <w:color w:val="000000" w:themeColor="text1"/>
                <w:sz w:val="20"/>
              </w:rPr>
            </w:pPr>
            <w:proofErr w:type="spellStart"/>
            <w:r w:rsidRPr="381F164B">
              <w:rPr>
                <w:rFonts w:cs="Arial"/>
                <w:color w:val="000000" w:themeColor="text1"/>
                <w:sz w:val="20"/>
              </w:rPr>
              <w:t>eng_ctrl_task</w:t>
            </w:r>
            <w:proofErr w:type="spellEnd"/>
          </w:p>
        </w:tc>
        <w:tc>
          <w:tcPr>
            <w:tcW w:w="900" w:type="dxa"/>
          </w:tcPr>
          <w:p w14:paraId="66C88219" w14:textId="5DF65957" w:rsidR="381F164B" w:rsidRDefault="381F164B" w:rsidP="381F16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5FCEF8CA" w14:textId="3D1FACCE" w:rsidR="13839E5B" w:rsidRDefault="13839E5B" w:rsidP="381F164B">
            <w:pPr>
              <w:jc w:val="center"/>
              <w:rPr>
                <w:rFonts w:cs="Arial"/>
                <w:sz w:val="20"/>
              </w:rPr>
            </w:pPr>
            <w:r w:rsidRPr="381F164B">
              <w:rPr>
                <w:rFonts w:cs="Arial"/>
                <w:sz w:val="20"/>
              </w:rPr>
              <w:t>B</w:t>
            </w:r>
          </w:p>
        </w:tc>
        <w:tc>
          <w:tcPr>
            <w:tcW w:w="990" w:type="dxa"/>
            <w:vAlign w:val="center"/>
          </w:tcPr>
          <w:p w14:paraId="72920C06" w14:textId="29A4B551" w:rsidR="13839E5B" w:rsidRDefault="00D474FB" w:rsidP="381F164B">
            <w:pPr>
              <w:jc w:val="center"/>
              <w:rPr>
                <w:sz w:val="20"/>
              </w:rPr>
            </w:pPr>
            <w:hyperlink r:id="rId42">
              <w:r w:rsidR="13839E5B" w:rsidRPr="381F164B">
                <w:rPr>
                  <w:rStyle w:val="Hyperlink"/>
                  <w:sz w:val="20"/>
                </w:rPr>
                <w:t>CFBUG-3461</w:t>
              </w:r>
            </w:hyperlink>
          </w:p>
        </w:tc>
        <w:tc>
          <w:tcPr>
            <w:tcW w:w="7470" w:type="dxa"/>
            <w:vAlign w:val="center"/>
          </w:tcPr>
          <w:p w14:paraId="778EB0BE" w14:textId="72089BA8" w:rsidR="13839E5B" w:rsidRDefault="13839E5B" w:rsidP="381F164B">
            <w:r>
              <w:t xml:space="preserve">Fixed errors being generated after a </w:t>
            </w:r>
            <w:proofErr w:type="spellStart"/>
            <w:r>
              <w:t>gen_labels</w:t>
            </w:r>
            <w:proofErr w:type="spellEnd"/>
            <w:r>
              <w:t xml:space="preserve"> </w:t>
            </w:r>
            <w:proofErr w:type="gramStart"/>
            <w:r>
              <w:t>was</w:t>
            </w:r>
            <w:proofErr w:type="gramEnd"/>
            <w:r>
              <w:t xml:space="preserve"> executed</w:t>
            </w:r>
          </w:p>
        </w:tc>
      </w:tr>
      <w:tr w:rsidR="381F164B" w14:paraId="40A1586C" w14:textId="77777777" w:rsidTr="381F164B">
        <w:trPr>
          <w:cantSplit/>
          <w:trHeight w:val="300"/>
        </w:trPr>
        <w:tc>
          <w:tcPr>
            <w:tcW w:w="2988" w:type="dxa"/>
            <w:vAlign w:val="center"/>
          </w:tcPr>
          <w:p w14:paraId="7DD724C8" w14:textId="6BAA8D24" w:rsidR="13839E5B" w:rsidRDefault="13839E5B" w:rsidP="381F164B">
            <w:pPr>
              <w:rPr>
                <w:rFonts w:cs="Arial"/>
                <w:color w:val="000000" w:themeColor="text1"/>
                <w:sz w:val="20"/>
              </w:rPr>
            </w:pPr>
            <w:proofErr w:type="spellStart"/>
            <w:r w:rsidRPr="381F164B">
              <w:rPr>
                <w:rFonts w:cs="Arial"/>
                <w:color w:val="000000" w:themeColor="text1"/>
                <w:sz w:val="20"/>
              </w:rPr>
              <w:t>tcal_util</w:t>
            </w:r>
            <w:proofErr w:type="spellEnd"/>
          </w:p>
        </w:tc>
        <w:tc>
          <w:tcPr>
            <w:tcW w:w="900" w:type="dxa"/>
          </w:tcPr>
          <w:p w14:paraId="7E1C66EF" w14:textId="5B02F1A2" w:rsidR="381F164B" w:rsidRDefault="381F164B" w:rsidP="381F16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16B7BA68" w14:textId="179B9AA1" w:rsidR="13839E5B" w:rsidRDefault="13839E5B" w:rsidP="381F164B">
            <w:pPr>
              <w:jc w:val="center"/>
              <w:rPr>
                <w:rFonts w:cs="Arial"/>
                <w:sz w:val="20"/>
              </w:rPr>
            </w:pPr>
            <w:r w:rsidRPr="381F164B">
              <w:rPr>
                <w:rFonts w:cs="Arial"/>
                <w:sz w:val="20"/>
              </w:rPr>
              <w:t>B</w:t>
            </w:r>
          </w:p>
        </w:tc>
        <w:tc>
          <w:tcPr>
            <w:tcW w:w="990" w:type="dxa"/>
            <w:vAlign w:val="center"/>
          </w:tcPr>
          <w:p w14:paraId="3ADAC6DE" w14:textId="63FCB7D6" w:rsidR="13839E5B" w:rsidRDefault="00D474FB" w:rsidP="381F164B">
            <w:pPr>
              <w:jc w:val="center"/>
              <w:rPr>
                <w:sz w:val="20"/>
              </w:rPr>
            </w:pPr>
            <w:hyperlink r:id="rId43">
              <w:r w:rsidR="13839E5B" w:rsidRPr="381F164B">
                <w:rPr>
                  <w:rStyle w:val="Hyperlink"/>
                  <w:sz w:val="20"/>
                </w:rPr>
                <w:t>CFBUG-3462</w:t>
              </w:r>
            </w:hyperlink>
          </w:p>
        </w:tc>
        <w:tc>
          <w:tcPr>
            <w:tcW w:w="7470" w:type="dxa"/>
            <w:vAlign w:val="center"/>
          </w:tcPr>
          <w:p w14:paraId="0F64A145" w14:textId="0196A442" w:rsidR="13839E5B" w:rsidRDefault="13839E5B" w:rsidP="381F164B">
            <w:r>
              <w:t>Modification to handle nan value of sensor range values and changes to screen flow when it comes to checking values</w:t>
            </w:r>
          </w:p>
        </w:tc>
      </w:tr>
    </w:tbl>
    <w:p w14:paraId="55936026" w14:textId="78BB79A6" w:rsidR="0002268B" w:rsidRDefault="0002268B">
      <w:pPr>
        <w:spacing w:after="0"/>
      </w:pPr>
    </w:p>
    <w:p w14:paraId="1743AC72" w14:textId="1E692187" w:rsidR="00FC3631" w:rsidRPr="000E013F" w:rsidRDefault="00FC3631" w:rsidP="00FC3631">
      <w:pPr>
        <w:pStyle w:val="Heading1"/>
        <w:numPr>
          <w:ilvl w:val="0"/>
          <w:numId w:val="0"/>
        </w:numPr>
      </w:pPr>
      <w:bookmarkStart w:id="6" w:name="_Toc192498416"/>
      <w:r>
        <w:lastRenderedPageBreak/>
        <w:t>Central Server Applications</w:t>
      </w:r>
      <w:bookmarkEnd w:id="6"/>
    </w:p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810"/>
        <w:gridCol w:w="990"/>
        <w:gridCol w:w="7470"/>
      </w:tblGrid>
      <w:tr w:rsidR="00663F7E" w:rsidRPr="00310E2E" w14:paraId="742CBF1D" w14:textId="77777777" w:rsidTr="5B219CE5">
        <w:trPr>
          <w:cantSplit/>
          <w:tblHeader/>
        </w:trPr>
        <w:tc>
          <w:tcPr>
            <w:tcW w:w="2988" w:type="dxa"/>
            <w:shd w:val="clear" w:color="auto" w:fill="D9D9D9" w:themeFill="background1" w:themeFillShade="D9"/>
            <w:vAlign w:val="center"/>
          </w:tcPr>
          <w:p w14:paraId="50DAFB55" w14:textId="77777777" w:rsidR="00663F7E" w:rsidRPr="00574753" w:rsidRDefault="00663F7E" w:rsidP="00AC524E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Application, Script, or Library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7BE8D945" w14:textId="77777777" w:rsidR="00663F7E" w:rsidRDefault="00663F7E" w:rsidP="00AC524E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Install Note Above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EE433C3" w14:textId="77777777" w:rsidR="00663F7E" w:rsidRDefault="00663F7E" w:rsidP="00AC524E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Issue Type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3A297E2" w14:textId="77777777" w:rsidR="00663F7E" w:rsidRDefault="00663F7E" w:rsidP="00AC524E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Bug Fix Name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14:paraId="0FA97CFD" w14:textId="77777777" w:rsidR="00663F7E" w:rsidRDefault="00663F7E" w:rsidP="00AC524E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Description</w:t>
            </w:r>
          </w:p>
        </w:tc>
      </w:tr>
      <w:tr w:rsidR="00663F7E" w:rsidRPr="00B8266D" w14:paraId="2312BFA7" w14:textId="77777777" w:rsidTr="5B219CE5">
        <w:trPr>
          <w:cantSplit/>
          <w:trHeight w:val="66"/>
        </w:trPr>
        <w:tc>
          <w:tcPr>
            <w:tcW w:w="2988" w:type="dxa"/>
            <w:vAlign w:val="center"/>
          </w:tcPr>
          <w:p w14:paraId="73ACA721" w14:textId="0B0CC7A5" w:rsidR="00663F7E" w:rsidRDefault="4BD86A81" w:rsidP="381F164B">
            <w:pPr>
              <w:spacing w:before="100" w:beforeAutospacing="1" w:after="0"/>
              <w:rPr>
                <w:rFonts w:cs="Arial"/>
                <w:color w:val="000000"/>
                <w:sz w:val="20"/>
              </w:rPr>
            </w:pPr>
            <w:proofErr w:type="spellStart"/>
            <w:r w:rsidRPr="381F164B">
              <w:rPr>
                <w:rFonts w:cs="Arial"/>
                <w:color w:val="000000" w:themeColor="text1"/>
                <w:sz w:val="20"/>
              </w:rPr>
              <w:t>run_aver</w:t>
            </w:r>
            <w:proofErr w:type="spellEnd"/>
          </w:p>
        </w:tc>
        <w:tc>
          <w:tcPr>
            <w:tcW w:w="900" w:type="dxa"/>
          </w:tcPr>
          <w:p w14:paraId="419496E6" w14:textId="77777777" w:rsidR="00663F7E" w:rsidRDefault="00663F7E" w:rsidP="00AC524E">
            <w:pPr>
              <w:tabs>
                <w:tab w:val="num" w:pos="332"/>
              </w:tabs>
              <w:spacing w:before="80"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7C6DBD68" w14:textId="263D03F7" w:rsidR="00663F7E" w:rsidRDefault="4BD86A81" w:rsidP="381F164B">
            <w:pPr>
              <w:tabs>
                <w:tab w:val="num" w:pos="332"/>
              </w:tabs>
              <w:spacing w:before="80" w:after="80"/>
              <w:jc w:val="center"/>
              <w:rPr>
                <w:rFonts w:cs="Arial"/>
                <w:sz w:val="20"/>
              </w:rPr>
            </w:pPr>
            <w:r w:rsidRPr="381F164B">
              <w:rPr>
                <w:rFonts w:cs="Arial"/>
                <w:sz w:val="20"/>
              </w:rPr>
              <w:t>B</w:t>
            </w:r>
          </w:p>
        </w:tc>
        <w:tc>
          <w:tcPr>
            <w:tcW w:w="990" w:type="dxa"/>
            <w:vAlign w:val="center"/>
          </w:tcPr>
          <w:p w14:paraId="19084667" w14:textId="15162E14" w:rsidR="00663F7E" w:rsidRDefault="00D474FB" w:rsidP="381F164B">
            <w:pPr>
              <w:tabs>
                <w:tab w:val="num" w:pos="332"/>
              </w:tabs>
              <w:spacing w:before="80" w:after="80"/>
              <w:jc w:val="center"/>
              <w:rPr>
                <w:sz w:val="20"/>
              </w:rPr>
            </w:pPr>
            <w:hyperlink r:id="rId44">
              <w:r w:rsidR="4BD86A81" w:rsidRPr="381F164B">
                <w:rPr>
                  <w:rStyle w:val="Hyperlink"/>
                  <w:sz w:val="20"/>
                </w:rPr>
                <w:t>CFBUG-3463</w:t>
              </w:r>
            </w:hyperlink>
          </w:p>
        </w:tc>
        <w:tc>
          <w:tcPr>
            <w:tcW w:w="7470" w:type="dxa"/>
            <w:vAlign w:val="center"/>
          </w:tcPr>
          <w:p w14:paraId="6D81AE90" w14:textId="0DAD885F" w:rsidR="00663F7E" w:rsidRPr="00491275" w:rsidRDefault="4BD86A81" w:rsidP="381F164B">
            <w:pPr>
              <w:tabs>
                <w:tab w:val="num" w:pos="332"/>
              </w:tabs>
              <w:spacing w:before="80" w:after="80"/>
              <w:rPr>
                <w:sz w:val="20"/>
              </w:rPr>
            </w:pPr>
            <w:r w:rsidRPr="381F164B">
              <w:rPr>
                <w:sz w:val="20"/>
              </w:rPr>
              <w:t>Modification to set initial value to first value until the FIFO buffer fills</w:t>
            </w:r>
          </w:p>
        </w:tc>
      </w:tr>
      <w:tr w:rsidR="001C146F" w:rsidRPr="00B8266D" w14:paraId="20763DD0" w14:textId="77777777" w:rsidTr="5B219CE5">
        <w:trPr>
          <w:cantSplit/>
          <w:trHeight w:val="66"/>
        </w:trPr>
        <w:tc>
          <w:tcPr>
            <w:tcW w:w="2988" w:type="dxa"/>
            <w:vAlign w:val="center"/>
          </w:tcPr>
          <w:p w14:paraId="65CE9015" w14:textId="5EBB0271" w:rsidR="001C146F" w:rsidRDefault="001C146F" w:rsidP="381F164B">
            <w:pPr>
              <w:spacing w:before="100" w:beforeAutospacing="1" w:after="0"/>
              <w:rPr>
                <w:rFonts w:cs="Arial"/>
                <w:color w:val="000000" w:themeColor="text1"/>
                <w:sz w:val="20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</w:rPr>
              <w:t>tcal_util</w:t>
            </w:r>
            <w:proofErr w:type="spellEnd"/>
          </w:p>
          <w:p w14:paraId="3D4D626E" w14:textId="10EBB26D" w:rsidR="001C146F" w:rsidRPr="381F164B" w:rsidRDefault="001C146F" w:rsidP="381F164B">
            <w:pPr>
              <w:spacing w:before="100" w:beforeAutospacing="1" w:after="0"/>
              <w:rPr>
                <w:rFonts w:cs="Arial"/>
                <w:color w:val="000000" w:themeColor="text1"/>
                <w:sz w:val="20"/>
              </w:rPr>
            </w:pPr>
            <w:proofErr w:type="spellStart"/>
            <w:r>
              <w:rPr>
                <w:rFonts w:cs="Arial"/>
                <w:color w:val="000000" w:themeColor="text1"/>
                <w:sz w:val="20"/>
              </w:rPr>
              <w:t>ai_transfer</w:t>
            </w:r>
            <w:proofErr w:type="spellEnd"/>
          </w:p>
        </w:tc>
        <w:tc>
          <w:tcPr>
            <w:tcW w:w="900" w:type="dxa"/>
          </w:tcPr>
          <w:p w14:paraId="5CC5DD11" w14:textId="77777777" w:rsidR="001C146F" w:rsidRDefault="001C146F" w:rsidP="00AC524E">
            <w:pPr>
              <w:tabs>
                <w:tab w:val="num" w:pos="332"/>
              </w:tabs>
              <w:spacing w:before="80"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2DBEBD7A" w14:textId="559C8472" w:rsidR="001C146F" w:rsidRPr="381F164B" w:rsidRDefault="001C146F" w:rsidP="381F164B">
            <w:pPr>
              <w:tabs>
                <w:tab w:val="num" w:pos="332"/>
              </w:tabs>
              <w:spacing w:before="80" w:after="8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</w:p>
        </w:tc>
        <w:tc>
          <w:tcPr>
            <w:tcW w:w="990" w:type="dxa"/>
            <w:vAlign w:val="center"/>
          </w:tcPr>
          <w:p w14:paraId="0977C52B" w14:textId="13AA0185" w:rsidR="001C146F" w:rsidRDefault="00D474FB" w:rsidP="381F164B">
            <w:pPr>
              <w:tabs>
                <w:tab w:val="num" w:pos="332"/>
              </w:tabs>
              <w:spacing w:before="80" w:after="80"/>
              <w:jc w:val="center"/>
            </w:pPr>
            <w:hyperlink r:id="rId45" w:history="1">
              <w:r w:rsidR="001C146F" w:rsidRPr="001C146F">
                <w:rPr>
                  <w:rStyle w:val="Hyperlink"/>
                </w:rPr>
                <w:t>CFBUG-3467</w:t>
              </w:r>
            </w:hyperlink>
          </w:p>
        </w:tc>
        <w:tc>
          <w:tcPr>
            <w:tcW w:w="7470" w:type="dxa"/>
            <w:vAlign w:val="center"/>
          </w:tcPr>
          <w:p w14:paraId="52D3BFE9" w14:textId="78F47795" w:rsidR="001C146F" w:rsidRPr="381F164B" w:rsidRDefault="001C146F" w:rsidP="381F164B">
            <w:pPr>
              <w:tabs>
                <w:tab w:val="num" w:pos="332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Fix to correct offset of calibration tables in some applications</w:t>
            </w:r>
          </w:p>
        </w:tc>
      </w:tr>
      <w:tr w:rsidR="381F164B" w14:paraId="1EAFC162" w14:textId="77777777" w:rsidTr="5B219CE5">
        <w:trPr>
          <w:cantSplit/>
          <w:trHeight w:val="300"/>
        </w:trPr>
        <w:tc>
          <w:tcPr>
            <w:tcW w:w="2988" w:type="dxa"/>
            <w:vAlign w:val="center"/>
          </w:tcPr>
          <w:p w14:paraId="640C3D65" w14:textId="614E059B" w:rsidR="4F1A8B60" w:rsidRDefault="4F1A8B60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proofErr w:type="spellStart"/>
            <w:r w:rsidRPr="381F164B">
              <w:rPr>
                <w:rFonts w:eastAsia="Arial" w:cs="Arial"/>
                <w:color w:val="000000" w:themeColor="text1"/>
                <w:sz w:val="20"/>
              </w:rPr>
              <w:t>var_transfer</w:t>
            </w:r>
            <w:proofErr w:type="spellEnd"/>
          </w:p>
        </w:tc>
        <w:tc>
          <w:tcPr>
            <w:tcW w:w="900" w:type="dxa"/>
          </w:tcPr>
          <w:p w14:paraId="4C691B46" w14:textId="64500B47" w:rsidR="381F164B" w:rsidRDefault="381F164B" w:rsidP="381F16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3B4D6627" w14:textId="2DDE5C0A" w:rsidR="4F1A8B60" w:rsidRDefault="4F1A8B60" w:rsidP="381F164B">
            <w:pPr>
              <w:jc w:val="center"/>
              <w:rPr>
                <w:rFonts w:cs="Arial"/>
                <w:sz w:val="20"/>
              </w:rPr>
            </w:pPr>
            <w:r w:rsidRPr="381F164B">
              <w:rPr>
                <w:rFonts w:cs="Arial"/>
                <w:sz w:val="20"/>
              </w:rPr>
              <w:t>B</w:t>
            </w:r>
          </w:p>
        </w:tc>
        <w:tc>
          <w:tcPr>
            <w:tcW w:w="990" w:type="dxa"/>
            <w:vAlign w:val="center"/>
          </w:tcPr>
          <w:p w14:paraId="44C74638" w14:textId="458D7AF8" w:rsidR="4F1A8B60" w:rsidRDefault="00D474FB" w:rsidP="381F164B">
            <w:pPr>
              <w:jc w:val="center"/>
              <w:rPr>
                <w:sz w:val="20"/>
              </w:rPr>
            </w:pPr>
            <w:hyperlink r:id="rId46">
              <w:r w:rsidR="4F1A8B60" w:rsidRPr="381F164B">
                <w:rPr>
                  <w:rStyle w:val="Hyperlink"/>
                  <w:sz w:val="20"/>
                </w:rPr>
                <w:t>CFBUG-3468</w:t>
              </w:r>
            </w:hyperlink>
          </w:p>
        </w:tc>
        <w:tc>
          <w:tcPr>
            <w:tcW w:w="7470" w:type="dxa"/>
            <w:vAlign w:val="center"/>
          </w:tcPr>
          <w:p w14:paraId="7367AA55" w14:textId="612D2C05" w:rsidR="4F1A8B60" w:rsidRDefault="4F1A8B60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r w:rsidRPr="381F164B">
              <w:rPr>
                <w:rFonts w:eastAsia="Arial" w:cs="Arial"/>
                <w:color w:val="000000" w:themeColor="text1"/>
                <w:sz w:val="20"/>
              </w:rPr>
              <w:t>Reliability fixes</w:t>
            </w:r>
          </w:p>
        </w:tc>
      </w:tr>
      <w:tr w:rsidR="381F164B" w14:paraId="3585C8E1" w14:textId="77777777" w:rsidTr="5B219CE5">
        <w:trPr>
          <w:cantSplit/>
          <w:trHeight w:val="300"/>
        </w:trPr>
        <w:tc>
          <w:tcPr>
            <w:tcW w:w="2988" w:type="dxa"/>
            <w:vAlign w:val="center"/>
          </w:tcPr>
          <w:p w14:paraId="34FC96CE" w14:textId="02612FDE" w:rsidR="533626A2" w:rsidRDefault="533626A2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r w:rsidRPr="381F164B">
              <w:rPr>
                <w:rFonts w:eastAsia="Arial" w:cs="Arial"/>
                <w:color w:val="000000" w:themeColor="text1"/>
                <w:sz w:val="20"/>
              </w:rPr>
              <w:t>run_num_mgr.10c</w:t>
            </w:r>
          </w:p>
        </w:tc>
        <w:tc>
          <w:tcPr>
            <w:tcW w:w="900" w:type="dxa"/>
          </w:tcPr>
          <w:p w14:paraId="36974EE5" w14:textId="372C97E4" w:rsidR="381F164B" w:rsidRDefault="381F164B" w:rsidP="381F16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60695EC3" w14:textId="7177D25E" w:rsidR="533626A2" w:rsidRDefault="533626A2" w:rsidP="381F164B">
            <w:pPr>
              <w:jc w:val="center"/>
              <w:rPr>
                <w:rFonts w:cs="Arial"/>
                <w:sz w:val="20"/>
              </w:rPr>
            </w:pPr>
            <w:r w:rsidRPr="381F164B">
              <w:rPr>
                <w:rFonts w:cs="Arial"/>
                <w:sz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544B59BD" w14:textId="34523E1C" w:rsidR="533626A2" w:rsidRDefault="00D474FB" w:rsidP="381F164B">
            <w:pPr>
              <w:jc w:val="center"/>
              <w:rPr>
                <w:sz w:val="20"/>
              </w:rPr>
            </w:pPr>
            <w:hyperlink r:id="rId47">
              <w:r w:rsidR="533626A2" w:rsidRPr="381F164B">
                <w:rPr>
                  <w:rStyle w:val="Hyperlink"/>
                  <w:sz w:val="20"/>
                </w:rPr>
                <w:t>CFBUG-3469</w:t>
              </w:r>
            </w:hyperlink>
          </w:p>
        </w:tc>
        <w:tc>
          <w:tcPr>
            <w:tcW w:w="7470" w:type="dxa"/>
            <w:vAlign w:val="center"/>
          </w:tcPr>
          <w:p w14:paraId="795EA66C" w14:textId="0F2ED21C" w:rsidR="533626A2" w:rsidRDefault="533626A2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r w:rsidRPr="381F164B">
              <w:rPr>
                <w:rFonts w:eastAsia="Arial" w:cs="Arial"/>
                <w:color w:val="000000" w:themeColor="text1"/>
                <w:sz w:val="20"/>
              </w:rPr>
              <w:t>Added SLO timer to allow for checking of config changes</w:t>
            </w:r>
          </w:p>
        </w:tc>
      </w:tr>
      <w:tr w:rsidR="381F164B" w14:paraId="59401E3E" w14:textId="77777777" w:rsidTr="5B219CE5">
        <w:trPr>
          <w:cantSplit/>
          <w:trHeight w:val="300"/>
        </w:trPr>
        <w:tc>
          <w:tcPr>
            <w:tcW w:w="2988" w:type="dxa"/>
            <w:vAlign w:val="center"/>
          </w:tcPr>
          <w:p w14:paraId="0F6B3B2A" w14:textId="48C1A42E" w:rsidR="533626A2" w:rsidRDefault="533626A2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proofErr w:type="spellStart"/>
            <w:r w:rsidRPr="381F164B">
              <w:rPr>
                <w:rFonts w:eastAsia="Arial" w:cs="Arial"/>
                <w:color w:val="000000" w:themeColor="text1"/>
                <w:sz w:val="20"/>
              </w:rPr>
              <w:t>save_status</w:t>
            </w:r>
            <w:proofErr w:type="spellEnd"/>
          </w:p>
        </w:tc>
        <w:tc>
          <w:tcPr>
            <w:tcW w:w="900" w:type="dxa"/>
          </w:tcPr>
          <w:p w14:paraId="2B7CE3F4" w14:textId="76758C01" w:rsidR="381F164B" w:rsidRDefault="381F164B" w:rsidP="381F16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57BAEF15" w14:textId="79D2982C" w:rsidR="533626A2" w:rsidRDefault="533626A2" w:rsidP="381F164B">
            <w:pPr>
              <w:jc w:val="center"/>
              <w:rPr>
                <w:rFonts w:cs="Arial"/>
                <w:sz w:val="20"/>
              </w:rPr>
            </w:pPr>
            <w:r w:rsidRPr="381F164B">
              <w:rPr>
                <w:rFonts w:cs="Arial"/>
                <w:sz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6967185D" w14:textId="19E20CE3" w:rsidR="533626A2" w:rsidRDefault="00D474FB" w:rsidP="381F164B">
            <w:pPr>
              <w:jc w:val="center"/>
              <w:rPr>
                <w:sz w:val="20"/>
              </w:rPr>
            </w:pPr>
            <w:hyperlink r:id="rId48">
              <w:r w:rsidR="533626A2" w:rsidRPr="381F164B">
                <w:rPr>
                  <w:rStyle w:val="Hyperlink"/>
                  <w:sz w:val="20"/>
                </w:rPr>
                <w:t>CFBUG-3470</w:t>
              </w:r>
            </w:hyperlink>
          </w:p>
        </w:tc>
        <w:tc>
          <w:tcPr>
            <w:tcW w:w="7470" w:type="dxa"/>
            <w:vAlign w:val="center"/>
          </w:tcPr>
          <w:p w14:paraId="2426467B" w14:textId="48F5DC3A" w:rsidR="533626A2" w:rsidRDefault="533626A2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r w:rsidRPr="381F164B">
              <w:rPr>
                <w:rFonts w:eastAsia="Arial" w:cs="Arial"/>
                <w:color w:val="000000" w:themeColor="text1"/>
                <w:sz w:val="20"/>
              </w:rPr>
              <w:t>Added SLO timer to allow for checking of config changes</w:t>
            </w:r>
          </w:p>
        </w:tc>
      </w:tr>
      <w:tr w:rsidR="381F164B" w14:paraId="4867E0B2" w14:textId="77777777" w:rsidTr="5B219CE5">
        <w:trPr>
          <w:cantSplit/>
          <w:trHeight w:val="300"/>
        </w:trPr>
        <w:tc>
          <w:tcPr>
            <w:tcW w:w="2988" w:type="dxa"/>
            <w:vAlign w:val="center"/>
          </w:tcPr>
          <w:p w14:paraId="1011C185" w14:textId="203AE258" w:rsidR="533626A2" w:rsidRDefault="533626A2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r w:rsidRPr="381F164B">
              <w:rPr>
                <w:rFonts w:eastAsia="Arial" w:cs="Arial"/>
                <w:color w:val="000000" w:themeColor="text1"/>
                <w:sz w:val="20"/>
              </w:rPr>
              <w:t>limit</w:t>
            </w:r>
          </w:p>
        </w:tc>
        <w:tc>
          <w:tcPr>
            <w:tcW w:w="900" w:type="dxa"/>
          </w:tcPr>
          <w:p w14:paraId="1E81DDA0" w14:textId="42688C3B" w:rsidR="381F164B" w:rsidRDefault="381F164B" w:rsidP="381F16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153B7494" w14:textId="6071B4A0" w:rsidR="533626A2" w:rsidRDefault="533626A2" w:rsidP="381F164B">
            <w:pPr>
              <w:jc w:val="center"/>
              <w:rPr>
                <w:rFonts w:cs="Arial"/>
                <w:sz w:val="20"/>
              </w:rPr>
            </w:pPr>
            <w:r w:rsidRPr="381F164B">
              <w:rPr>
                <w:rFonts w:cs="Arial"/>
                <w:sz w:val="20"/>
              </w:rPr>
              <w:t>B</w:t>
            </w:r>
          </w:p>
        </w:tc>
        <w:tc>
          <w:tcPr>
            <w:tcW w:w="990" w:type="dxa"/>
            <w:vAlign w:val="center"/>
          </w:tcPr>
          <w:p w14:paraId="40965FA5" w14:textId="3194E24B" w:rsidR="533626A2" w:rsidRDefault="00D474FB" w:rsidP="381F164B">
            <w:pPr>
              <w:jc w:val="center"/>
              <w:rPr>
                <w:sz w:val="20"/>
              </w:rPr>
            </w:pPr>
            <w:hyperlink r:id="rId49">
              <w:r w:rsidR="533626A2" w:rsidRPr="381F164B">
                <w:rPr>
                  <w:rStyle w:val="Hyperlink"/>
                  <w:sz w:val="20"/>
                </w:rPr>
                <w:t>CFBUG-3471</w:t>
              </w:r>
            </w:hyperlink>
          </w:p>
        </w:tc>
        <w:tc>
          <w:tcPr>
            <w:tcW w:w="7470" w:type="dxa"/>
            <w:vAlign w:val="center"/>
          </w:tcPr>
          <w:p w14:paraId="67677FC9" w14:textId="3B3D3A9C" w:rsidR="533626A2" w:rsidRDefault="533626A2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r w:rsidRPr="381F164B">
              <w:rPr>
                <w:rFonts w:eastAsia="Arial" w:cs="Arial"/>
                <w:color w:val="000000" w:themeColor="text1"/>
                <w:sz w:val="20"/>
              </w:rPr>
              <w:t>Modification to prevent running during configuration</w:t>
            </w:r>
          </w:p>
        </w:tc>
      </w:tr>
      <w:tr w:rsidR="381F164B" w14:paraId="7AEB4907" w14:textId="77777777" w:rsidTr="5B219CE5">
        <w:trPr>
          <w:cantSplit/>
          <w:trHeight w:val="300"/>
        </w:trPr>
        <w:tc>
          <w:tcPr>
            <w:tcW w:w="2988" w:type="dxa"/>
            <w:vAlign w:val="center"/>
          </w:tcPr>
          <w:p w14:paraId="36DA3CBE" w14:textId="59F006D6" w:rsidR="533626A2" w:rsidRDefault="533626A2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r w:rsidRPr="381F164B">
              <w:rPr>
                <w:rFonts w:eastAsia="Arial" w:cs="Arial"/>
                <w:color w:val="000000" w:themeColor="text1"/>
                <w:sz w:val="20"/>
              </w:rPr>
              <w:t>flogger</w:t>
            </w:r>
          </w:p>
        </w:tc>
        <w:tc>
          <w:tcPr>
            <w:tcW w:w="900" w:type="dxa"/>
          </w:tcPr>
          <w:p w14:paraId="6794BBB7" w14:textId="43B1955C" w:rsidR="381F164B" w:rsidRDefault="381F164B" w:rsidP="381F16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3FDE1538" w14:textId="2316565F" w:rsidR="533626A2" w:rsidRDefault="533626A2" w:rsidP="381F164B">
            <w:pPr>
              <w:jc w:val="center"/>
              <w:rPr>
                <w:rFonts w:cs="Arial"/>
                <w:sz w:val="20"/>
              </w:rPr>
            </w:pPr>
            <w:r w:rsidRPr="381F164B">
              <w:rPr>
                <w:rFonts w:cs="Arial"/>
                <w:sz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5980614E" w14:textId="5789FD79" w:rsidR="533626A2" w:rsidRDefault="00D474FB" w:rsidP="381F164B">
            <w:pPr>
              <w:jc w:val="center"/>
              <w:rPr>
                <w:sz w:val="20"/>
              </w:rPr>
            </w:pPr>
            <w:hyperlink r:id="rId50">
              <w:r w:rsidR="533626A2" w:rsidRPr="381F164B">
                <w:rPr>
                  <w:rStyle w:val="Hyperlink"/>
                  <w:sz w:val="20"/>
                </w:rPr>
                <w:t>CFBUG-3472</w:t>
              </w:r>
            </w:hyperlink>
          </w:p>
        </w:tc>
        <w:tc>
          <w:tcPr>
            <w:tcW w:w="7470" w:type="dxa"/>
            <w:vAlign w:val="center"/>
          </w:tcPr>
          <w:p w14:paraId="1561A608" w14:textId="56D9EFE9" w:rsidR="533626A2" w:rsidRDefault="533626A2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r w:rsidRPr="381F164B">
              <w:rPr>
                <w:rFonts w:eastAsia="Arial" w:cs="Arial"/>
                <w:color w:val="000000" w:themeColor="text1"/>
                <w:sz w:val="20"/>
              </w:rPr>
              <w:t>Added additional check to handle configuration</w:t>
            </w:r>
          </w:p>
        </w:tc>
      </w:tr>
      <w:tr w:rsidR="381F164B" w14:paraId="7485DB82" w14:textId="77777777" w:rsidTr="5B219CE5">
        <w:trPr>
          <w:cantSplit/>
          <w:trHeight w:val="300"/>
        </w:trPr>
        <w:tc>
          <w:tcPr>
            <w:tcW w:w="2988" w:type="dxa"/>
            <w:vAlign w:val="center"/>
          </w:tcPr>
          <w:p w14:paraId="1C0FD25C" w14:textId="6353A5D9" w:rsidR="49C567B0" w:rsidRDefault="49C567B0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proofErr w:type="spellStart"/>
            <w:r w:rsidRPr="381F164B">
              <w:rPr>
                <w:rFonts w:eastAsia="Arial" w:cs="Arial"/>
                <w:color w:val="000000" w:themeColor="text1"/>
                <w:sz w:val="20"/>
              </w:rPr>
              <w:t>compvar</w:t>
            </w:r>
            <w:proofErr w:type="spellEnd"/>
          </w:p>
        </w:tc>
        <w:tc>
          <w:tcPr>
            <w:tcW w:w="900" w:type="dxa"/>
          </w:tcPr>
          <w:p w14:paraId="3FF6EF8A" w14:textId="1482EA99" w:rsidR="381F164B" w:rsidRDefault="381F164B" w:rsidP="381F16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07646F59" w14:textId="52BFCC77" w:rsidR="49C567B0" w:rsidRDefault="49C567B0" w:rsidP="381F164B">
            <w:pPr>
              <w:jc w:val="center"/>
              <w:rPr>
                <w:rFonts w:cs="Arial"/>
                <w:sz w:val="20"/>
              </w:rPr>
            </w:pPr>
            <w:r w:rsidRPr="381F164B">
              <w:rPr>
                <w:rFonts w:cs="Arial"/>
                <w:sz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0C36C1F2" w14:textId="199BA12C" w:rsidR="49C567B0" w:rsidRDefault="00D474FB" w:rsidP="381F164B">
            <w:pPr>
              <w:jc w:val="center"/>
              <w:rPr>
                <w:sz w:val="20"/>
              </w:rPr>
            </w:pPr>
            <w:hyperlink r:id="rId51">
              <w:r w:rsidR="49C567B0" w:rsidRPr="381F164B">
                <w:rPr>
                  <w:rStyle w:val="Hyperlink"/>
                  <w:sz w:val="20"/>
                </w:rPr>
                <w:t>CFBUG-3475</w:t>
              </w:r>
            </w:hyperlink>
          </w:p>
        </w:tc>
        <w:tc>
          <w:tcPr>
            <w:tcW w:w="7470" w:type="dxa"/>
            <w:vAlign w:val="center"/>
          </w:tcPr>
          <w:p w14:paraId="57179478" w14:textId="3C23EB9C" w:rsidR="49C567B0" w:rsidRDefault="49C567B0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r w:rsidRPr="381F164B">
              <w:rPr>
                <w:rFonts w:eastAsia="Arial" w:cs="Arial"/>
                <w:color w:val="000000" w:themeColor="text1"/>
                <w:sz w:val="20"/>
              </w:rPr>
              <w:t xml:space="preserve">Update to allow </w:t>
            </w:r>
            <w:proofErr w:type="spellStart"/>
            <w:r w:rsidRPr="381F164B">
              <w:rPr>
                <w:rFonts w:eastAsia="Arial" w:cs="Arial"/>
                <w:color w:val="000000" w:themeColor="text1"/>
                <w:sz w:val="20"/>
              </w:rPr>
              <w:t>compvar</w:t>
            </w:r>
            <w:proofErr w:type="spellEnd"/>
            <w:r w:rsidRPr="381F164B">
              <w:rPr>
                <w:rFonts w:eastAsia="Arial" w:cs="Arial"/>
                <w:color w:val="000000" w:themeColor="text1"/>
                <w:sz w:val="20"/>
              </w:rPr>
              <w:t xml:space="preserve"> to occasionally check for timer changes</w:t>
            </w:r>
          </w:p>
        </w:tc>
      </w:tr>
      <w:tr w:rsidR="381F164B" w14:paraId="2D9646C8" w14:textId="77777777" w:rsidTr="5B219CE5">
        <w:trPr>
          <w:cantSplit/>
          <w:trHeight w:val="300"/>
        </w:trPr>
        <w:tc>
          <w:tcPr>
            <w:tcW w:w="2988" w:type="dxa"/>
            <w:vAlign w:val="center"/>
          </w:tcPr>
          <w:p w14:paraId="77F747C6" w14:textId="4B02CAA1" w:rsidR="3910670E" w:rsidRDefault="3910670E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proofErr w:type="spellStart"/>
            <w:r w:rsidRPr="381F164B">
              <w:rPr>
                <w:rFonts w:eastAsia="Arial" w:cs="Arial"/>
                <w:color w:val="000000" w:themeColor="text1"/>
                <w:sz w:val="20"/>
              </w:rPr>
              <w:t>compvar</w:t>
            </w:r>
            <w:proofErr w:type="spellEnd"/>
          </w:p>
        </w:tc>
        <w:tc>
          <w:tcPr>
            <w:tcW w:w="900" w:type="dxa"/>
          </w:tcPr>
          <w:p w14:paraId="034CBD41" w14:textId="3E185ED3" w:rsidR="381F164B" w:rsidRDefault="381F164B" w:rsidP="381F16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21275839" w14:textId="62FB4122" w:rsidR="3910670E" w:rsidRDefault="3910670E" w:rsidP="381F164B">
            <w:pPr>
              <w:jc w:val="center"/>
              <w:rPr>
                <w:rFonts w:cs="Arial"/>
                <w:sz w:val="20"/>
              </w:rPr>
            </w:pPr>
            <w:r w:rsidRPr="381F164B">
              <w:rPr>
                <w:rFonts w:cs="Arial"/>
                <w:sz w:val="20"/>
              </w:rPr>
              <w:t>B</w:t>
            </w:r>
          </w:p>
        </w:tc>
        <w:tc>
          <w:tcPr>
            <w:tcW w:w="990" w:type="dxa"/>
            <w:vAlign w:val="center"/>
          </w:tcPr>
          <w:p w14:paraId="55D354EA" w14:textId="257F7C62" w:rsidR="44912096" w:rsidRDefault="00D474FB" w:rsidP="381F164B">
            <w:pPr>
              <w:jc w:val="center"/>
              <w:rPr>
                <w:sz w:val="20"/>
              </w:rPr>
            </w:pPr>
            <w:hyperlink r:id="rId52">
              <w:r w:rsidR="44912096" w:rsidRPr="381F164B">
                <w:rPr>
                  <w:rStyle w:val="Hyperlink"/>
                  <w:sz w:val="20"/>
                </w:rPr>
                <w:t>CFBUG-3476</w:t>
              </w:r>
            </w:hyperlink>
          </w:p>
        </w:tc>
        <w:tc>
          <w:tcPr>
            <w:tcW w:w="7470" w:type="dxa"/>
            <w:vAlign w:val="center"/>
          </w:tcPr>
          <w:p w14:paraId="10C32500" w14:textId="090FBF56" w:rsidR="44912096" w:rsidRDefault="44912096" w:rsidP="381F164B">
            <w:pPr>
              <w:spacing w:line="259" w:lineRule="auto"/>
              <w:rPr>
                <w:rFonts w:eastAsia="Arial" w:cs="Arial"/>
                <w:color w:val="000000" w:themeColor="text1"/>
                <w:sz w:val="20"/>
              </w:rPr>
            </w:pPr>
            <w:r w:rsidRPr="381F164B">
              <w:rPr>
                <w:rFonts w:eastAsia="Arial" w:cs="Arial"/>
                <w:color w:val="000000" w:themeColor="text1"/>
                <w:sz w:val="20"/>
              </w:rPr>
              <w:t>Reduced</w:t>
            </w:r>
            <w:r w:rsidR="619A0645" w:rsidRPr="381F164B">
              <w:rPr>
                <w:rFonts w:eastAsia="Arial" w:cs="Arial"/>
                <w:color w:val="000000" w:themeColor="text1"/>
                <w:sz w:val="20"/>
              </w:rPr>
              <w:t xml:space="preserve"> timeout value</w:t>
            </w:r>
            <w:r w:rsidRPr="381F164B">
              <w:rPr>
                <w:rFonts w:eastAsia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654D80" w14:paraId="6BB058D5" w14:textId="77777777" w:rsidTr="5B219CE5">
        <w:trPr>
          <w:cantSplit/>
          <w:trHeight w:val="300"/>
        </w:trPr>
        <w:tc>
          <w:tcPr>
            <w:tcW w:w="2988" w:type="dxa"/>
            <w:vAlign w:val="center"/>
          </w:tcPr>
          <w:p w14:paraId="0BBEA199" w14:textId="1ACD61A2" w:rsidR="00654D80" w:rsidRPr="381F164B" w:rsidRDefault="00654D80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r>
              <w:rPr>
                <w:rFonts w:eastAsia="Arial" w:cs="Arial"/>
                <w:color w:val="000000" w:themeColor="text1"/>
                <w:sz w:val="20"/>
              </w:rPr>
              <w:t>limit</w:t>
            </w:r>
          </w:p>
        </w:tc>
        <w:tc>
          <w:tcPr>
            <w:tcW w:w="900" w:type="dxa"/>
          </w:tcPr>
          <w:p w14:paraId="2B4A3224" w14:textId="77777777" w:rsidR="00654D80" w:rsidRDefault="00654D80" w:rsidP="381F16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58725476" w14:textId="542745A3" w:rsidR="00654D80" w:rsidRPr="381F164B" w:rsidRDefault="00654D80" w:rsidP="381F164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</w:p>
        </w:tc>
        <w:tc>
          <w:tcPr>
            <w:tcW w:w="990" w:type="dxa"/>
            <w:vAlign w:val="center"/>
          </w:tcPr>
          <w:p w14:paraId="351F145A" w14:textId="48B9FF5C" w:rsidR="00654D80" w:rsidRDefault="00D474FB" w:rsidP="381F164B">
            <w:pPr>
              <w:jc w:val="center"/>
            </w:pPr>
            <w:hyperlink r:id="rId53" w:history="1">
              <w:r w:rsidR="00654D80" w:rsidRPr="00654D80">
                <w:rPr>
                  <w:rStyle w:val="Hyperlink"/>
                </w:rPr>
                <w:t>CFBUG-3477</w:t>
              </w:r>
            </w:hyperlink>
          </w:p>
        </w:tc>
        <w:tc>
          <w:tcPr>
            <w:tcW w:w="7470" w:type="dxa"/>
            <w:vAlign w:val="center"/>
          </w:tcPr>
          <w:p w14:paraId="045C803D" w14:textId="7CE11F3E" w:rsidR="00654D80" w:rsidRPr="381F164B" w:rsidRDefault="00654D80" w:rsidP="381F164B">
            <w:pPr>
              <w:spacing w:line="259" w:lineRule="auto"/>
              <w:rPr>
                <w:rFonts w:eastAsia="Arial" w:cs="Arial"/>
                <w:color w:val="000000" w:themeColor="text1"/>
                <w:sz w:val="20"/>
              </w:rPr>
            </w:pPr>
            <w:r>
              <w:rPr>
                <w:rFonts w:eastAsia="Arial" w:cs="Arial"/>
                <w:color w:val="000000" w:themeColor="text1"/>
                <w:sz w:val="20"/>
              </w:rPr>
              <w:t xml:space="preserve">Modification to how </w:t>
            </w:r>
            <w:proofErr w:type="spellStart"/>
            <w:r>
              <w:rPr>
                <w:rFonts w:eastAsia="Arial" w:cs="Arial"/>
                <w:color w:val="000000" w:themeColor="text1"/>
                <w:sz w:val="20"/>
              </w:rPr>
              <w:t>reconfig</w:t>
            </w:r>
            <w:proofErr w:type="spellEnd"/>
            <w:r>
              <w:rPr>
                <w:rFonts w:eastAsia="Arial" w:cs="Arial"/>
                <w:color w:val="000000" w:themeColor="text1"/>
                <w:sz w:val="20"/>
              </w:rPr>
              <w:t xml:space="preserve"> done signal is handled</w:t>
            </w:r>
          </w:p>
        </w:tc>
      </w:tr>
      <w:tr w:rsidR="00654D80" w14:paraId="0FBB1B96" w14:textId="77777777" w:rsidTr="5B219CE5">
        <w:trPr>
          <w:cantSplit/>
          <w:trHeight w:val="300"/>
        </w:trPr>
        <w:tc>
          <w:tcPr>
            <w:tcW w:w="2988" w:type="dxa"/>
            <w:vAlign w:val="center"/>
          </w:tcPr>
          <w:p w14:paraId="595399AA" w14:textId="77777777" w:rsidR="00654D80" w:rsidRDefault="00654D80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eastAsia="Arial" w:cs="Arial"/>
                <w:color w:val="000000" w:themeColor="text1"/>
                <w:sz w:val="20"/>
              </w:rPr>
              <w:t>run_num_</w:t>
            </w:r>
            <w:proofErr w:type="gramStart"/>
            <w:r>
              <w:rPr>
                <w:rFonts w:eastAsia="Arial" w:cs="Arial"/>
                <w:color w:val="000000" w:themeColor="text1"/>
                <w:sz w:val="20"/>
              </w:rPr>
              <w:t>mgr</w:t>
            </w:r>
            <w:proofErr w:type="spellEnd"/>
            <w:proofErr w:type="gramEnd"/>
          </w:p>
          <w:p w14:paraId="146ED91F" w14:textId="2E33A6B9" w:rsidR="00654D80" w:rsidRDefault="00654D80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r>
              <w:rPr>
                <w:rFonts w:eastAsia="Arial" w:cs="Arial"/>
                <w:color w:val="000000" w:themeColor="text1"/>
                <w:sz w:val="20"/>
              </w:rPr>
              <w:t>several other applications</w:t>
            </w:r>
          </w:p>
        </w:tc>
        <w:tc>
          <w:tcPr>
            <w:tcW w:w="900" w:type="dxa"/>
          </w:tcPr>
          <w:p w14:paraId="7B8C366D" w14:textId="77777777" w:rsidR="00654D80" w:rsidRDefault="00654D80" w:rsidP="381F16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4D10EE54" w14:textId="06940D48" w:rsidR="00654D80" w:rsidRDefault="00654D80" w:rsidP="381F164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</w:t>
            </w:r>
          </w:p>
        </w:tc>
        <w:tc>
          <w:tcPr>
            <w:tcW w:w="990" w:type="dxa"/>
            <w:vAlign w:val="center"/>
          </w:tcPr>
          <w:p w14:paraId="1D93FABD" w14:textId="6514824F" w:rsidR="00654D80" w:rsidRDefault="00D474FB" w:rsidP="381F164B">
            <w:pPr>
              <w:jc w:val="center"/>
            </w:pPr>
            <w:hyperlink r:id="rId54" w:history="1">
              <w:r w:rsidR="00654D80" w:rsidRPr="00654D80">
                <w:rPr>
                  <w:rStyle w:val="Hyperlink"/>
                </w:rPr>
                <w:t>CFBUG-3480</w:t>
              </w:r>
            </w:hyperlink>
          </w:p>
        </w:tc>
        <w:tc>
          <w:tcPr>
            <w:tcW w:w="7470" w:type="dxa"/>
            <w:vAlign w:val="center"/>
          </w:tcPr>
          <w:p w14:paraId="5106DF8E" w14:textId="78684FEF" w:rsidR="00654D80" w:rsidRDefault="00654D80" w:rsidP="381F164B">
            <w:pPr>
              <w:spacing w:line="259" w:lineRule="auto"/>
              <w:rPr>
                <w:rFonts w:eastAsia="Arial" w:cs="Arial"/>
                <w:color w:val="000000" w:themeColor="text1"/>
                <w:sz w:val="20"/>
              </w:rPr>
            </w:pPr>
            <w:r>
              <w:rPr>
                <w:rFonts w:eastAsia="Arial" w:cs="Arial"/>
                <w:color w:val="000000" w:themeColor="text1"/>
                <w:sz w:val="20"/>
              </w:rPr>
              <w:t>Refer to CFBUG for more information on change</w:t>
            </w:r>
          </w:p>
        </w:tc>
      </w:tr>
    </w:tbl>
    <w:p w14:paraId="4E7ACC10" w14:textId="09EFADFD" w:rsidR="00FC3631" w:rsidRDefault="00FC3631" w:rsidP="00FC3631">
      <w:pPr>
        <w:pStyle w:val="Heading1"/>
        <w:numPr>
          <w:ilvl w:val="0"/>
          <w:numId w:val="0"/>
        </w:numPr>
      </w:pPr>
      <w:bookmarkStart w:id="7" w:name="_Toc192498417"/>
      <w:r>
        <w:lastRenderedPageBreak/>
        <w:t>Transient Emission Applications</w:t>
      </w:r>
      <w:bookmarkEnd w:id="7"/>
    </w:p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810"/>
        <w:gridCol w:w="990"/>
        <w:gridCol w:w="7470"/>
      </w:tblGrid>
      <w:tr w:rsidR="00663F7E" w:rsidRPr="00310E2E" w14:paraId="718F3B66" w14:textId="77777777" w:rsidTr="381F164B">
        <w:trPr>
          <w:cantSplit/>
          <w:tblHeader/>
        </w:trPr>
        <w:tc>
          <w:tcPr>
            <w:tcW w:w="2988" w:type="dxa"/>
            <w:shd w:val="clear" w:color="auto" w:fill="D9D9D9" w:themeFill="background1" w:themeFillShade="D9"/>
            <w:vAlign w:val="center"/>
          </w:tcPr>
          <w:p w14:paraId="51CBB01C" w14:textId="77777777" w:rsidR="00663F7E" w:rsidRPr="00574753" w:rsidRDefault="00663F7E" w:rsidP="00AC524E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Application, Script, or Library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E301677" w14:textId="77777777" w:rsidR="00663F7E" w:rsidRDefault="00663F7E" w:rsidP="00AC524E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Install Note Above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5DA831C" w14:textId="77777777" w:rsidR="00663F7E" w:rsidRDefault="00663F7E" w:rsidP="00AC524E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Issue Type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AE4A5A3" w14:textId="77777777" w:rsidR="00663F7E" w:rsidRDefault="00663F7E" w:rsidP="00AC524E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Bug Fix Name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14:paraId="00B3173D" w14:textId="77777777" w:rsidR="00663F7E" w:rsidRDefault="00663F7E" w:rsidP="00AC524E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Description</w:t>
            </w:r>
          </w:p>
        </w:tc>
      </w:tr>
      <w:tr w:rsidR="00663F7E" w:rsidRPr="00B8266D" w14:paraId="1280A26F" w14:textId="77777777" w:rsidTr="381F164B">
        <w:trPr>
          <w:cantSplit/>
          <w:trHeight w:val="66"/>
        </w:trPr>
        <w:tc>
          <w:tcPr>
            <w:tcW w:w="2988" w:type="dxa"/>
            <w:vAlign w:val="center"/>
          </w:tcPr>
          <w:p w14:paraId="5A341F30" w14:textId="76130CA3" w:rsidR="381F164B" w:rsidRDefault="381F164B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r w:rsidRPr="381F164B">
              <w:rPr>
                <w:rFonts w:eastAsia="Arial" w:cs="Arial"/>
                <w:color w:val="000000" w:themeColor="text1"/>
                <w:sz w:val="20"/>
              </w:rPr>
              <w:t>libtri_nface12.so</w:t>
            </w:r>
          </w:p>
        </w:tc>
        <w:tc>
          <w:tcPr>
            <w:tcW w:w="900" w:type="dxa"/>
          </w:tcPr>
          <w:p w14:paraId="310D2458" w14:textId="149A49BE" w:rsidR="381F164B" w:rsidRDefault="381F164B" w:rsidP="381F16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07C322A0" w14:textId="1F687934" w:rsidR="381F164B" w:rsidRDefault="381F164B" w:rsidP="381F164B">
            <w:pPr>
              <w:jc w:val="center"/>
              <w:rPr>
                <w:rFonts w:cs="Arial"/>
                <w:sz w:val="20"/>
              </w:rPr>
            </w:pPr>
            <w:r w:rsidRPr="381F164B">
              <w:rPr>
                <w:rFonts w:cs="Arial"/>
                <w:sz w:val="20"/>
              </w:rPr>
              <w:t>B</w:t>
            </w:r>
          </w:p>
        </w:tc>
        <w:tc>
          <w:tcPr>
            <w:tcW w:w="990" w:type="dxa"/>
            <w:vAlign w:val="center"/>
          </w:tcPr>
          <w:p w14:paraId="2CF577CE" w14:textId="2AE643F6" w:rsidR="381F164B" w:rsidRDefault="00D474FB" w:rsidP="381F164B">
            <w:pPr>
              <w:jc w:val="center"/>
              <w:rPr>
                <w:sz w:val="20"/>
              </w:rPr>
            </w:pPr>
            <w:hyperlink r:id="rId55">
              <w:r w:rsidR="381F164B" w:rsidRPr="381F164B">
                <w:rPr>
                  <w:rStyle w:val="Hyperlink"/>
                  <w:sz w:val="20"/>
                </w:rPr>
                <w:t>CFBUG-3464</w:t>
              </w:r>
            </w:hyperlink>
          </w:p>
        </w:tc>
        <w:tc>
          <w:tcPr>
            <w:tcW w:w="7470" w:type="dxa"/>
            <w:vAlign w:val="center"/>
          </w:tcPr>
          <w:p w14:paraId="77724778" w14:textId="32857780" w:rsidR="381F164B" w:rsidRDefault="381F164B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r w:rsidRPr="381F164B">
              <w:rPr>
                <w:rFonts w:eastAsia="Arial" w:cs="Arial"/>
                <w:color w:val="000000" w:themeColor="text1"/>
                <w:sz w:val="20"/>
              </w:rPr>
              <w:t xml:space="preserve">Modification to eliminate error if @DATA_CHANNELS or @STATISTICAL_CHANNELS are the last keywords within the tri_specs.dat file by checking the return value of the </w:t>
            </w:r>
            <w:proofErr w:type="spellStart"/>
            <w:r w:rsidRPr="381F164B">
              <w:rPr>
                <w:rFonts w:eastAsia="Arial" w:cs="Arial"/>
                <w:color w:val="000000" w:themeColor="text1"/>
                <w:sz w:val="20"/>
              </w:rPr>
              <w:t>process_tri_chans</w:t>
            </w:r>
            <w:proofErr w:type="spellEnd"/>
            <w:r w:rsidRPr="381F164B">
              <w:rPr>
                <w:rFonts w:eastAsia="Arial" w:cs="Arial"/>
                <w:color w:val="000000" w:themeColor="text1"/>
                <w:sz w:val="20"/>
              </w:rPr>
              <w:t xml:space="preserve"> function call</w:t>
            </w:r>
          </w:p>
        </w:tc>
      </w:tr>
    </w:tbl>
    <w:p w14:paraId="5DF50035" w14:textId="712D6A52" w:rsidR="00FC3631" w:rsidRPr="000E013F" w:rsidRDefault="00FC3631" w:rsidP="00FC3631">
      <w:pPr>
        <w:pStyle w:val="Heading1"/>
        <w:numPr>
          <w:ilvl w:val="0"/>
          <w:numId w:val="0"/>
        </w:numPr>
      </w:pPr>
      <w:bookmarkStart w:id="8" w:name="_Toc192498418"/>
      <w:proofErr w:type="spellStart"/>
      <w:r>
        <w:t>Weighroom</w:t>
      </w:r>
      <w:proofErr w:type="spellEnd"/>
      <w:r>
        <w:t xml:space="preserve"> Applications</w:t>
      </w:r>
      <w:bookmarkEnd w:id="8"/>
    </w:p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810"/>
        <w:gridCol w:w="990"/>
        <w:gridCol w:w="7470"/>
      </w:tblGrid>
      <w:tr w:rsidR="00663F7E" w:rsidRPr="00310E2E" w14:paraId="58E6947E" w14:textId="77777777" w:rsidTr="381F164B">
        <w:trPr>
          <w:cantSplit/>
          <w:tblHeader/>
        </w:trPr>
        <w:tc>
          <w:tcPr>
            <w:tcW w:w="2988" w:type="dxa"/>
            <w:shd w:val="clear" w:color="auto" w:fill="D9D9D9" w:themeFill="background1" w:themeFillShade="D9"/>
            <w:vAlign w:val="center"/>
          </w:tcPr>
          <w:p w14:paraId="05E41689" w14:textId="77777777" w:rsidR="00663F7E" w:rsidRPr="00574753" w:rsidRDefault="00663F7E" w:rsidP="00AC524E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Application, Script, or Library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1A41319B" w14:textId="77777777" w:rsidR="00663F7E" w:rsidRDefault="00663F7E" w:rsidP="00AC524E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Install Note Above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218C4C0" w14:textId="77777777" w:rsidR="00663F7E" w:rsidRDefault="00663F7E" w:rsidP="00AC524E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Issue Type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B40D17E" w14:textId="77777777" w:rsidR="00663F7E" w:rsidRDefault="00663F7E" w:rsidP="00AC524E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Bug Fix Name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14:paraId="20B19D27" w14:textId="77777777" w:rsidR="00663F7E" w:rsidRDefault="00663F7E" w:rsidP="00AC524E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Description</w:t>
            </w:r>
          </w:p>
        </w:tc>
      </w:tr>
      <w:tr w:rsidR="00663F7E" w:rsidRPr="00B8266D" w14:paraId="72AFFBEB" w14:textId="77777777" w:rsidTr="381F164B">
        <w:trPr>
          <w:cantSplit/>
          <w:trHeight w:val="66"/>
        </w:trPr>
        <w:tc>
          <w:tcPr>
            <w:tcW w:w="2988" w:type="dxa"/>
            <w:vAlign w:val="center"/>
          </w:tcPr>
          <w:p w14:paraId="20DB8FE0" w14:textId="70E04454" w:rsidR="00663F7E" w:rsidRDefault="00702F00" w:rsidP="00702F00">
            <w:pPr>
              <w:spacing w:before="100" w:beforeAutospacing="1" w:after="0"/>
              <w:rPr>
                <w:rFonts w:cs="Arial"/>
                <w:color w:val="000000"/>
                <w:sz w:val="20"/>
              </w:rPr>
            </w:pPr>
            <w:r w:rsidRPr="00702F00">
              <w:rPr>
                <w:rFonts w:cs="Arial"/>
                <w:color w:val="000000"/>
                <w:sz w:val="20"/>
              </w:rPr>
              <w:t>libwtrm_dbase.so.7.0.0</w:t>
            </w:r>
            <w:r>
              <w:rPr>
                <w:rFonts w:cs="Arial"/>
                <w:color w:val="000000"/>
                <w:sz w:val="20"/>
              </w:rPr>
              <w:br/>
            </w:r>
            <w:r w:rsidRPr="00702F00">
              <w:rPr>
                <w:rFonts w:cs="Arial"/>
                <w:color w:val="000000"/>
                <w:sz w:val="20"/>
              </w:rPr>
              <w:t>libwtrm.so.7.0.0</w:t>
            </w:r>
            <w:r>
              <w:rPr>
                <w:rFonts w:cs="Arial"/>
                <w:color w:val="000000"/>
                <w:sz w:val="20"/>
              </w:rPr>
              <w:br/>
            </w:r>
            <w:proofErr w:type="spellStart"/>
            <w:r w:rsidRPr="00702F00">
              <w:rPr>
                <w:rFonts w:cs="Arial"/>
                <w:color w:val="000000"/>
                <w:sz w:val="20"/>
              </w:rPr>
              <w:t>filt_data_save</w:t>
            </w:r>
            <w:proofErr w:type="spellEnd"/>
            <w:r>
              <w:rPr>
                <w:rFonts w:cs="Arial"/>
                <w:color w:val="000000"/>
                <w:sz w:val="20"/>
              </w:rPr>
              <w:br/>
            </w:r>
            <w:proofErr w:type="spellStart"/>
            <w:r w:rsidRPr="00702F00">
              <w:rPr>
                <w:rFonts w:cs="Arial"/>
                <w:color w:val="000000"/>
                <w:sz w:val="20"/>
              </w:rPr>
              <w:t>test_end_update</w:t>
            </w:r>
            <w:proofErr w:type="spellEnd"/>
            <w:r>
              <w:rPr>
                <w:rFonts w:cs="Arial"/>
                <w:color w:val="000000"/>
                <w:sz w:val="20"/>
              </w:rPr>
              <w:br/>
            </w:r>
            <w:proofErr w:type="spellStart"/>
            <w:r w:rsidRPr="00702F00">
              <w:rPr>
                <w:rFonts w:cs="Arial"/>
                <w:color w:val="000000"/>
                <w:sz w:val="20"/>
              </w:rPr>
              <w:t>wtrm_sessionRpt</w:t>
            </w:r>
            <w:proofErr w:type="spellEnd"/>
            <w:r>
              <w:rPr>
                <w:rFonts w:cs="Arial"/>
                <w:color w:val="000000"/>
                <w:sz w:val="20"/>
              </w:rPr>
              <w:br/>
            </w:r>
            <w:proofErr w:type="spellStart"/>
            <w:r w:rsidRPr="00702F00">
              <w:rPr>
                <w:rFonts w:cs="Arial"/>
                <w:color w:val="000000"/>
                <w:sz w:val="20"/>
              </w:rPr>
              <w:t>wtrm_sampleFilRpt_cnvt</w:t>
            </w:r>
            <w:proofErr w:type="spellEnd"/>
            <w:r>
              <w:rPr>
                <w:rFonts w:cs="Arial"/>
                <w:color w:val="000000"/>
                <w:sz w:val="20"/>
              </w:rPr>
              <w:br/>
            </w:r>
            <w:proofErr w:type="spellStart"/>
            <w:r w:rsidRPr="00702F00">
              <w:rPr>
                <w:rFonts w:cs="Arial"/>
                <w:color w:val="000000"/>
                <w:sz w:val="20"/>
              </w:rPr>
              <w:t>wtrm_sampleFilRptCsv_cnvt</w:t>
            </w:r>
            <w:proofErr w:type="spellEnd"/>
            <w:r>
              <w:rPr>
                <w:rFonts w:cs="Arial"/>
                <w:color w:val="000000"/>
                <w:sz w:val="20"/>
              </w:rPr>
              <w:br/>
            </w:r>
            <w:proofErr w:type="spellStart"/>
            <w:r w:rsidRPr="00702F00">
              <w:rPr>
                <w:rFonts w:cs="Arial"/>
                <w:color w:val="000000"/>
                <w:sz w:val="20"/>
              </w:rPr>
              <w:t>filter_detail_rpt</w:t>
            </w:r>
            <w:proofErr w:type="spellEnd"/>
            <w:r>
              <w:rPr>
                <w:rFonts w:cs="Arial"/>
                <w:color w:val="000000"/>
                <w:sz w:val="20"/>
              </w:rPr>
              <w:br/>
            </w:r>
            <w:r w:rsidRPr="00702F00">
              <w:rPr>
                <w:rFonts w:cs="Arial"/>
                <w:color w:val="000000"/>
                <w:sz w:val="20"/>
              </w:rPr>
              <w:t>/</w:t>
            </w:r>
            <w:proofErr w:type="spellStart"/>
            <w:r w:rsidRPr="00702F00">
              <w:rPr>
                <w:rFonts w:cs="Arial"/>
                <w:color w:val="000000"/>
                <w:sz w:val="20"/>
              </w:rPr>
              <w:t>cyflex</w:t>
            </w:r>
            <w:proofErr w:type="spellEnd"/>
            <w:r w:rsidRPr="00702F00">
              <w:rPr>
                <w:rFonts w:cs="Arial"/>
                <w:color w:val="000000"/>
                <w:sz w:val="20"/>
              </w:rPr>
              <w:t>/</w:t>
            </w:r>
            <w:proofErr w:type="spellStart"/>
            <w:r w:rsidRPr="00702F00">
              <w:rPr>
                <w:rFonts w:cs="Arial"/>
                <w:color w:val="000000"/>
                <w:sz w:val="20"/>
              </w:rPr>
              <w:t>cmds</w:t>
            </w:r>
            <w:proofErr w:type="spellEnd"/>
            <w:r w:rsidRPr="00702F00">
              <w:rPr>
                <w:rFonts w:cs="Arial"/>
                <w:color w:val="000000"/>
                <w:sz w:val="20"/>
              </w:rPr>
              <w:t>/</w:t>
            </w:r>
            <w:proofErr w:type="spellStart"/>
            <w:r w:rsidRPr="00702F00">
              <w:rPr>
                <w:rFonts w:cs="Arial"/>
                <w:color w:val="000000"/>
                <w:sz w:val="20"/>
              </w:rPr>
              <w:t>wtrm_sampRpt</w:t>
            </w:r>
            <w:proofErr w:type="spellEnd"/>
          </w:p>
        </w:tc>
        <w:tc>
          <w:tcPr>
            <w:tcW w:w="900" w:type="dxa"/>
            <w:vAlign w:val="center"/>
          </w:tcPr>
          <w:p w14:paraId="222B3FA5" w14:textId="55CDF3B5" w:rsidR="00663F7E" w:rsidRDefault="00702F00" w:rsidP="00702F00">
            <w:pPr>
              <w:tabs>
                <w:tab w:val="num" w:pos="332"/>
              </w:tabs>
              <w:spacing w:before="80" w:after="8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</w:t>
            </w:r>
          </w:p>
        </w:tc>
        <w:tc>
          <w:tcPr>
            <w:tcW w:w="810" w:type="dxa"/>
            <w:vAlign w:val="center"/>
          </w:tcPr>
          <w:p w14:paraId="70356A6A" w14:textId="77777777" w:rsidR="00663F7E" w:rsidRDefault="00663F7E" w:rsidP="00AC524E">
            <w:pPr>
              <w:tabs>
                <w:tab w:val="num" w:pos="332"/>
              </w:tabs>
              <w:spacing w:before="80" w:after="80"/>
              <w:jc w:val="center"/>
              <w:rPr>
                <w:rFonts w:cs="Arial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4C405DAB" w14:textId="3944ADA4" w:rsidR="00663F7E" w:rsidRDefault="00D474FB" w:rsidP="381F164B">
            <w:pPr>
              <w:tabs>
                <w:tab w:val="num" w:pos="332"/>
              </w:tabs>
              <w:spacing w:before="80" w:after="80"/>
              <w:jc w:val="center"/>
              <w:rPr>
                <w:sz w:val="20"/>
              </w:rPr>
            </w:pPr>
            <w:hyperlink r:id="rId56">
              <w:r w:rsidR="49EAB1F0" w:rsidRPr="381F164B">
                <w:rPr>
                  <w:rStyle w:val="Hyperlink"/>
                  <w:sz w:val="20"/>
                </w:rPr>
                <w:t>CFBUG-3445</w:t>
              </w:r>
            </w:hyperlink>
          </w:p>
        </w:tc>
        <w:tc>
          <w:tcPr>
            <w:tcW w:w="7470" w:type="dxa"/>
            <w:vAlign w:val="center"/>
          </w:tcPr>
          <w:p w14:paraId="5C563805" w14:textId="4E64DD72" w:rsidR="00663F7E" w:rsidRPr="00491275" w:rsidRDefault="00D52FD7" w:rsidP="00AC524E">
            <w:pPr>
              <w:tabs>
                <w:tab w:val="num" w:pos="332"/>
              </w:tabs>
              <w:spacing w:before="80" w:after="80"/>
              <w:rPr>
                <w:sz w:val="20"/>
              </w:rPr>
            </w:pPr>
            <w:r w:rsidRPr="00D52FD7">
              <w:rPr>
                <w:sz w:val="20"/>
              </w:rPr>
              <w:t xml:space="preserve">- Add </w:t>
            </w:r>
            <w:proofErr w:type="spellStart"/>
            <w:r w:rsidRPr="00D52FD7">
              <w:rPr>
                <w:sz w:val="20"/>
              </w:rPr>
              <w:t>SER.test_end_date_time</w:t>
            </w:r>
            <w:proofErr w:type="spellEnd"/>
            <w:r w:rsidRPr="00D52FD7">
              <w:rPr>
                <w:sz w:val="20"/>
              </w:rPr>
              <w:t xml:space="preserve"> field to table</w:t>
            </w:r>
            <w:r w:rsidRPr="00D52FD7">
              <w:rPr>
                <w:sz w:val="20"/>
              </w:rPr>
              <w:br/>
              <w:t xml:space="preserve">- Modification to code to set </w:t>
            </w:r>
            <w:proofErr w:type="spellStart"/>
            <w:r w:rsidRPr="00D52FD7">
              <w:rPr>
                <w:sz w:val="20"/>
              </w:rPr>
              <w:t>test_end_date_time</w:t>
            </w:r>
            <w:proofErr w:type="spellEnd"/>
            <w:r w:rsidRPr="00D52FD7">
              <w:rPr>
                <w:sz w:val="20"/>
              </w:rPr>
              <w:t xml:space="preserve"> field value to </w:t>
            </w:r>
            <w:proofErr w:type="spellStart"/>
            <w:r w:rsidRPr="00D52FD7">
              <w:rPr>
                <w:sz w:val="20"/>
              </w:rPr>
              <w:t>SER.test_date_time</w:t>
            </w:r>
            <w:proofErr w:type="spellEnd"/>
            <w:r w:rsidRPr="00D52FD7">
              <w:rPr>
                <w:sz w:val="20"/>
              </w:rPr>
              <w:t xml:space="preserve"> + sample time when files are received from the test cell</w:t>
            </w:r>
            <w:r w:rsidRPr="00D52FD7">
              <w:rPr>
                <w:sz w:val="20"/>
              </w:rPr>
              <w:br/>
              <w:t xml:space="preserve">- Create </w:t>
            </w:r>
            <w:proofErr w:type="spellStart"/>
            <w:r w:rsidRPr="00D52FD7">
              <w:rPr>
                <w:sz w:val="20"/>
              </w:rPr>
              <w:t>test_end_update</w:t>
            </w:r>
            <w:proofErr w:type="spellEnd"/>
            <w:r w:rsidRPr="00D52FD7">
              <w:rPr>
                <w:sz w:val="20"/>
              </w:rPr>
              <w:t xml:space="preserve"> program to set the </w:t>
            </w:r>
            <w:proofErr w:type="spellStart"/>
            <w:r w:rsidRPr="00D52FD7">
              <w:rPr>
                <w:sz w:val="20"/>
              </w:rPr>
              <w:t>SER.test_end_date_time</w:t>
            </w:r>
            <w:proofErr w:type="spellEnd"/>
            <w:r w:rsidRPr="00D52FD7">
              <w:rPr>
                <w:sz w:val="20"/>
              </w:rPr>
              <w:t xml:space="preserve"> field value to the calculated value</w:t>
            </w:r>
            <w:r w:rsidRPr="00D52FD7">
              <w:rPr>
                <w:sz w:val="20"/>
              </w:rPr>
              <w:br/>
              <w:t>- Changes to session report, filter detail report and sample filter report to reference Filter Sync Time and Test End Time instead of load/unload time</w:t>
            </w:r>
            <w:r w:rsidRPr="00D52FD7">
              <w:rPr>
                <w:sz w:val="20"/>
              </w:rPr>
              <w:br/>
              <w:t>- Change to /</w:t>
            </w:r>
            <w:proofErr w:type="spellStart"/>
            <w:r w:rsidRPr="00D52FD7">
              <w:rPr>
                <w:sz w:val="20"/>
              </w:rPr>
              <w:t>cyflex</w:t>
            </w:r>
            <w:proofErr w:type="spellEnd"/>
            <w:r w:rsidRPr="00D52FD7">
              <w:rPr>
                <w:sz w:val="20"/>
              </w:rPr>
              <w:t>/</w:t>
            </w:r>
            <w:proofErr w:type="spellStart"/>
            <w:r w:rsidRPr="00D52FD7">
              <w:rPr>
                <w:sz w:val="20"/>
              </w:rPr>
              <w:t>cmds</w:t>
            </w:r>
            <w:proofErr w:type="spellEnd"/>
            <w:r w:rsidRPr="00D52FD7">
              <w:rPr>
                <w:sz w:val="20"/>
              </w:rPr>
              <w:t>/</w:t>
            </w:r>
            <w:proofErr w:type="spellStart"/>
            <w:r w:rsidRPr="00D52FD7">
              <w:rPr>
                <w:sz w:val="20"/>
              </w:rPr>
              <w:t>wtrm_sampRpt</w:t>
            </w:r>
            <w:proofErr w:type="spellEnd"/>
            <w:r w:rsidRPr="00D52FD7">
              <w:rPr>
                <w:sz w:val="20"/>
              </w:rPr>
              <w:t xml:space="preserve"> script file to add </w:t>
            </w:r>
            <w:proofErr w:type="spellStart"/>
            <w:r w:rsidRPr="00D52FD7">
              <w:rPr>
                <w:sz w:val="20"/>
              </w:rPr>
              <w:t>SER.test_end_date_time</w:t>
            </w:r>
            <w:proofErr w:type="spellEnd"/>
            <w:r w:rsidRPr="00D52FD7">
              <w:rPr>
                <w:sz w:val="20"/>
              </w:rPr>
              <w:t xml:space="preserve"> to query</w:t>
            </w:r>
          </w:p>
        </w:tc>
      </w:tr>
      <w:tr w:rsidR="381F164B" w14:paraId="3B2888B4" w14:textId="77777777" w:rsidTr="381F164B">
        <w:trPr>
          <w:cantSplit/>
          <w:trHeight w:val="300"/>
        </w:trPr>
        <w:tc>
          <w:tcPr>
            <w:tcW w:w="2988" w:type="dxa"/>
            <w:vAlign w:val="center"/>
          </w:tcPr>
          <w:p w14:paraId="008E4C80" w14:textId="0701797D" w:rsidR="381F164B" w:rsidRDefault="381F164B" w:rsidP="381F164B">
            <w:pPr>
              <w:rPr>
                <w:rFonts w:cs="Arial"/>
                <w:color w:val="000000" w:themeColor="text1"/>
                <w:sz w:val="20"/>
              </w:rPr>
            </w:pPr>
            <w:proofErr w:type="spellStart"/>
            <w:r w:rsidRPr="381F164B">
              <w:rPr>
                <w:rFonts w:cs="Arial"/>
                <w:color w:val="000000" w:themeColor="text1"/>
                <w:sz w:val="20"/>
              </w:rPr>
              <w:t>wtrm_sessionRpt</w:t>
            </w:r>
            <w:proofErr w:type="spellEnd"/>
          </w:p>
        </w:tc>
        <w:tc>
          <w:tcPr>
            <w:tcW w:w="900" w:type="dxa"/>
            <w:vAlign w:val="center"/>
          </w:tcPr>
          <w:p w14:paraId="27C8375B" w14:textId="5B204CFA" w:rsidR="381F164B" w:rsidRDefault="381F164B" w:rsidP="381F16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1318026F" w14:textId="78489917" w:rsidR="381F164B" w:rsidRDefault="381F164B" w:rsidP="381F164B">
            <w:pPr>
              <w:jc w:val="center"/>
              <w:rPr>
                <w:rFonts w:cs="Arial"/>
                <w:sz w:val="20"/>
              </w:rPr>
            </w:pPr>
            <w:r w:rsidRPr="381F164B">
              <w:rPr>
                <w:rFonts w:cs="Arial"/>
                <w:sz w:val="20"/>
              </w:rPr>
              <w:t>I</w:t>
            </w:r>
          </w:p>
        </w:tc>
        <w:tc>
          <w:tcPr>
            <w:tcW w:w="990" w:type="dxa"/>
            <w:vAlign w:val="center"/>
          </w:tcPr>
          <w:p w14:paraId="6DE25827" w14:textId="2065C34D" w:rsidR="381F164B" w:rsidRDefault="00D474FB" w:rsidP="381F164B">
            <w:pPr>
              <w:jc w:val="center"/>
              <w:rPr>
                <w:sz w:val="20"/>
              </w:rPr>
            </w:pPr>
            <w:hyperlink r:id="rId57">
              <w:r w:rsidR="381F164B" w:rsidRPr="381F164B">
                <w:rPr>
                  <w:rStyle w:val="Hyperlink"/>
                  <w:sz w:val="20"/>
                </w:rPr>
                <w:t>CFBUG-3465</w:t>
              </w:r>
            </w:hyperlink>
          </w:p>
        </w:tc>
        <w:tc>
          <w:tcPr>
            <w:tcW w:w="7470" w:type="dxa"/>
            <w:vAlign w:val="center"/>
          </w:tcPr>
          <w:p w14:paraId="414BCA0B" w14:textId="66E94640" w:rsidR="381F164B" w:rsidRDefault="381F164B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r w:rsidRPr="381F164B">
              <w:rPr>
                <w:rFonts w:eastAsia="Arial" w:cs="Arial"/>
                <w:color w:val="000000" w:themeColor="text1"/>
                <w:sz w:val="20"/>
              </w:rPr>
              <w:t>Layout modification if only one sample filter is in session - change to write the correct test cell number and test plan number if only one sample filter</w:t>
            </w:r>
          </w:p>
        </w:tc>
      </w:tr>
      <w:tr w:rsidR="381F164B" w14:paraId="41C2573F" w14:textId="77777777" w:rsidTr="381F164B">
        <w:trPr>
          <w:cantSplit/>
          <w:trHeight w:val="300"/>
        </w:trPr>
        <w:tc>
          <w:tcPr>
            <w:tcW w:w="2988" w:type="dxa"/>
            <w:vAlign w:val="center"/>
          </w:tcPr>
          <w:p w14:paraId="6814B4B1" w14:textId="3E1843CB" w:rsidR="5E50CBA9" w:rsidRDefault="5E50CBA9" w:rsidP="381F164B">
            <w:pPr>
              <w:rPr>
                <w:rFonts w:cs="Arial"/>
                <w:color w:val="000000" w:themeColor="text1"/>
                <w:sz w:val="20"/>
              </w:rPr>
            </w:pPr>
            <w:proofErr w:type="spellStart"/>
            <w:r w:rsidRPr="381F164B">
              <w:rPr>
                <w:rFonts w:cs="Arial"/>
                <w:color w:val="000000" w:themeColor="text1"/>
                <w:sz w:val="20"/>
              </w:rPr>
              <w:t>wtrm_qt</w:t>
            </w:r>
            <w:proofErr w:type="spellEnd"/>
          </w:p>
        </w:tc>
        <w:tc>
          <w:tcPr>
            <w:tcW w:w="900" w:type="dxa"/>
            <w:vAlign w:val="center"/>
          </w:tcPr>
          <w:p w14:paraId="27CC5980" w14:textId="5DDEF714" w:rsidR="381F164B" w:rsidRDefault="381F164B" w:rsidP="381F164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2A61B4A1" w14:textId="3D480C6C" w:rsidR="5E50CBA9" w:rsidRDefault="5E50CBA9" w:rsidP="381F164B">
            <w:pPr>
              <w:jc w:val="center"/>
              <w:rPr>
                <w:rFonts w:cs="Arial"/>
                <w:sz w:val="20"/>
              </w:rPr>
            </w:pPr>
            <w:r w:rsidRPr="381F164B">
              <w:rPr>
                <w:rFonts w:cs="Arial"/>
                <w:sz w:val="20"/>
              </w:rPr>
              <w:t>B</w:t>
            </w:r>
          </w:p>
        </w:tc>
        <w:tc>
          <w:tcPr>
            <w:tcW w:w="990" w:type="dxa"/>
            <w:vAlign w:val="center"/>
          </w:tcPr>
          <w:p w14:paraId="1EA032E9" w14:textId="257A7E1F" w:rsidR="5E50CBA9" w:rsidRDefault="00D474FB" w:rsidP="381F164B">
            <w:pPr>
              <w:jc w:val="center"/>
              <w:rPr>
                <w:sz w:val="20"/>
              </w:rPr>
            </w:pPr>
            <w:hyperlink r:id="rId58">
              <w:r w:rsidR="5E50CBA9" w:rsidRPr="381F164B">
                <w:rPr>
                  <w:rStyle w:val="Hyperlink"/>
                  <w:sz w:val="20"/>
                </w:rPr>
                <w:t>CFBUG-3473</w:t>
              </w:r>
            </w:hyperlink>
          </w:p>
        </w:tc>
        <w:tc>
          <w:tcPr>
            <w:tcW w:w="7470" w:type="dxa"/>
            <w:vAlign w:val="center"/>
          </w:tcPr>
          <w:p w14:paraId="7C3F9D22" w14:textId="13D320A1" w:rsidR="5E50CBA9" w:rsidRDefault="5E50CBA9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r w:rsidRPr="381F164B">
              <w:rPr>
                <w:rFonts w:eastAsia="Arial" w:cs="Arial"/>
                <w:color w:val="000000" w:themeColor="text1"/>
                <w:sz w:val="20"/>
              </w:rPr>
              <w:t xml:space="preserve">Modification to make weight values in </w:t>
            </w:r>
            <w:proofErr w:type="spellStart"/>
            <w:r w:rsidRPr="381F164B">
              <w:rPr>
                <w:rFonts w:eastAsia="Arial" w:cs="Arial"/>
                <w:color w:val="000000" w:themeColor="text1"/>
                <w:sz w:val="20"/>
              </w:rPr>
              <w:t>MultiWeigh</w:t>
            </w:r>
            <w:proofErr w:type="spellEnd"/>
            <w:r w:rsidRPr="381F164B">
              <w:rPr>
                <w:rFonts w:eastAsia="Arial" w:cs="Arial"/>
                <w:color w:val="000000" w:themeColor="text1"/>
                <w:sz w:val="20"/>
              </w:rPr>
              <w:t xml:space="preserve"> tab </w:t>
            </w:r>
            <w:proofErr w:type="gramStart"/>
            <w:r w:rsidRPr="381F164B">
              <w:rPr>
                <w:rFonts w:eastAsia="Arial" w:cs="Arial"/>
                <w:color w:val="000000" w:themeColor="text1"/>
                <w:sz w:val="20"/>
              </w:rPr>
              <w:t>darker</w:t>
            </w:r>
            <w:proofErr w:type="gramEnd"/>
          </w:p>
          <w:p w14:paraId="54A48133" w14:textId="19C36280" w:rsidR="5E50CBA9" w:rsidRDefault="5E50CBA9" w:rsidP="381F164B">
            <w:pPr>
              <w:rPr>
                <w:rFonts w:eastAsia="Arial" w:cs="Arial"/>
                <w:color w:val="000000" w:themeColor="text1"/>
                <w:sz w:val="20"/>
              </w:rPr>
            </w:pPr>
            <w:r w:rsidRPr="381F164B">
              <w:rPr>
                <w:rFonts w:eastAsia="Arial" w:cs="Arial"/>
                <w:color w:val="000000" w:themeColor="text1"/>
                <w:sz w:val="20"/>
              </w:rPr>
              <w:t>Change where errors will be printed to the status box</w:t>
            </w:r>
          </w:p>
        </w:tc>
      </w:tr>
    </w:tbl>
    <w:p w14:paraId="294E8DCE" w14:textId="0B03D9A2" w:rsidR="00FC3631" w:rsidRDefault="00FC3631" w:rsidP="00FC3631">
      <w:pPr>
        <w:spacing w:after="0"/>
      </w:pPr>
    </w:p>
    <w:bookmarkStart w:id="9" w:name="_Toc72328098"/>
    <w:bookmarkStart w:id="10" w:name="_Toc80173200"/>
    <w:p w14:paraId="5A264C71" w14:textId="2168514E" w:rsidR="00BD7A41" w:rsidRDefault="000D16F8" w:rsidP="5B219CE5">
      <w:pPr>
        <w:pStyle w:val="Heading1"/>
        <w:numPr>
          <w:ilvl w:val="0"/>
          <w:numId w:val="0"/>
        </w:numPr>
        <w:spacing w:after="0"/>
        <w:rPr>
          <w:rStyle w:val="Hyperlink"/>
          <w:rFonts w:ascii="Arial Bold" w:hAnsi="Arial Bold"/>
        </w:rPr>
      </w:pPr>
      <w:r>
        <w:fldChar w:fldCharType="begin"/>
      </w:r>
      <w:r>
        <w:instrText xml:space="preserve"> HYPERLINK "https://cyflex.com/index.php/links-to-release-notes-documents-of-previous-cyflex-versions/?doing_wp_cron=1704908650.9157769680023193359375" </w:instrText>
      </w:r>
      <w:r>
        <w:fldChar w:fldCharType="separate"/>
      </w:r>
      <w:bookmarkStart w:id="11" w:name="_Toc192498419"/>
      <w:r w:rsidRPr="5B219CE5">
        <w:rPr>
          <w:rStyle w:val="Hyperlink"/>
          <w:rFonts w:ascii="Arial Bold" w:hAnsi="Arial Bold"/>
        </w:rPr>
        <w:t>Release Notes for Previous cyflex.6.3 and cyflex.7.0 Versions</w:t>
      </w:r>
      <w:bookmarkEnd w:id="9"/>
      <w:bookmarkEnd w:id="10"/>
      <w:bookmarkEnd w:id="11"/>
      <w:r>
        <w:fldChar w:fldCharType="end"/>
      </w:r>
    </w:p>
    <w:sectPr w:rsidR="00BD7A41" w:rsidSect="00091D9F">
      <w:headerReference w:type="default" r:id="rId59"/>
      <w:footerReference w:type="default" r:id="rId60"/>
      <w:footerReference w:type="first" r:id="rId61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C5BF" w14:textId="77777777" w:rsidR="00327A97" w:rsidRDefault="00327A97">
      <w:r>
        <w:separator/>
      </w:r>
    </w:p>
  </w:endnote>
  <w:endnote w:type="continuationSeparator" w:id="0">
    <w:p w14:paraId="4CB55369" w14:textId="77777777" w:rsidR="00327A97" w:rsidRDefault="0032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B917" w14:textId="77777777" w:rsidR="004A0A69" w:rsidRDefault="004C449B" w:rsidP="000E013F">
    <w:pPr>
      <w:pStyle w:val="Footer"/>
      <w:rPr>
        <w:rStyle w:val="PageNumber"/>
      </w:rPr>
    </w:pPr>
    <w:r>
      <w:rPr>
        <w:rStyle w:val="PageNumber"/>
      </w:rPr>
      <w:fldChar w:fldCharType="begin"/>
    </w:r>
    <w:r w:rsidR="004A0A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0A69">
      <w:rPr>
        <w:rStyle w:val="PageNumber"/>
        <w:noProof/>
      </w:rPr>
      <w:t>22</w:t>
    </w:r>
    <w:r>
      <w:rPr>
        <w:rStyle w:val="PageNumber"/>
      </w:rPr>
      <w:fldChar w:fldCharType="end"/>
    </w:r>
  </w:p>
  <w:p w14:paraId="3C986E9D" w14:textId="77777777" w:rsidR="004A0A69" w:rsidRDefault="004A0A69" w:rsidP="00D30B1E">
    <w:pPr>
      <w:ind w:right="36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1F164B" w14:paraId="648BD2EF" w14:textId="77777777" w:rsidTr="381F164B">
      <w:trPr>
        <w:trHeight w:val="300"/>
      </w:trPr>
      <w:tc>
        <w:tcPr>
          <w:tcW w:w="3120" w:type="dxa"/>
        </w:tcPr>
        <w:p w14:paraId="6A4CA90D" w14:textId="1BEA122B" w:rsidR="381F164B" w:rsidRDefault="381F164B" w:rsidP="381F164B">
          <w:pPr>
            <w:pStyle w:val="Header"/>
            <w:ind w:left="-115"/>
          </w:pPr>
        </w:p>
      </w:tc>
      <w:tc>
        <w:tcPr>
          <w:tcW w:w="3120" w:type="dxa"/>
        </w:tcPr>
        <w:p w14:paraId="6A9E6336" w14:textId="33888486" w:rsidR="381F164B" w:rsidRDefault="381F164B" w:rsidP="381F164B">
          <w:pPr>
            <w:pStyle w:val="Header"/>
            <w:jc w:val="center"/>
          </w:pPr>
        </w:p>
      </w:tc>
      <w:tc>
        <w:tcPr>
          <w:tcW w:w="3120" w:type="dxa"/>
        </w:tcPr>
        <w:p w14:paraId="74B95B5B" w14:textId="1AE7DCBC" w:rsidR="381F164B" w:rsidRDefault="381F164B" w:rsidP="381F164B">
          <w:pPr>
            <w:pStyle w:val="Header"/>
            <w:ind w:right="-115"/>
            <w:jc w:val="right"/>
          </w:pPr>
        </w:p>
      </w:tc>
    </w:tr>
  </w:tbl>
  <w:p w14:paraId="24F66996" w14:textId="0C2D3565" w:rsidR="381F164B" w:rsidRDefault="381F164B" w:rsidP="381F16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1F164B" w14:paraId="4A394FC6" w14:textId="77777777" w:rsidTr="381F164B">
      <w:trPr>
        <w:trHeight w:val="300"/>
      </w:trPr>
      <w:tc>
        <w:tcPr>
          <w:tcW w:w="3120" w:type="dxa"/>
        </w:tcPr>
        <w:p w14:paraId="4DA7C617" w14:textId="4A4A699C" w:rsidR="381F164B" w:rsidRDefault="381F164B" w:rsidP="381F164B">
          <w:pPr>
            <w:pStyle w:val="Header"/>
            <w:ind w:left="-115"/>
          </w:pPr>
        </w:p>
      </w:tc>
      <w:tc>
        <w:tcPr>
          <w:tcW w:w="3120" w:type="dxa"/>
        </w:tcPr>
        <w:p w14:paraId="26F78742" w14:textId="59B2636A" w:rsidR="381F164B" w:rsidRDefault="381F164B" w:rsidP="381F164B">
          <w:pPr>
            <w:pStyle w:val="Header"/>
            <w:jc w:val="center"/>
          </w:pPr>
        </w:p>
      </w:tc>
      <w:tc>
        <w:tcPr>
          <w:tcW w:w="3120" w:type="dxa"/>
        </w:tcPr>
        <w:p w14:paraId="75C94015" w14:textId="49BA0ACB" w:rsidR="381F164B" w:rsidRDefault="381F164B" w:rsidP="381F164B">
          <w:pPr>
            <w:pStyle w:val="Header"/>
            <w:ind w:right="-115"/>
            <w:jc w:val="right"/>
          </w:pPr>
        </w:p>
      </w:tc>
    </w:tr>
  </w:tbl>
  <w:p w14:paraId="4F7D6CE6" w14:textId="1BB7983B" w:rsidR="381F164B" w:rsidRDefault="381F164B" w:rsidP="381F164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6AC9" w14:textId="1C38100D" w:rsidR="0046315B" w:rsidRPr="000E013F" w:rsidRDefault="00181905" w:rsidP="000E013F">
    <w:pPr>
      <w:pStyle w:val="Footer"/>
    </w:pPr>
    <w:r>
      <w:t xml:space="preserve">Release </w:t>
    </w:r>
    <w:r w:rsidR="00F16B2E">
      <w:t>7.</w:t>
    </w:r>
    <w:r w:rsidR="001C146F">
      <w:t>1.4b</w:t>
    </w:r>
    <w:r w:rsidR="0046315B" w:rsidRPr="000E013F">
      <w:tab/>
    </w:r>
    <w:r w:rsidR="0046315B" w:rsidRPr="000E013F">
      <w:tab/>
    </w:r>
    <w:r w:rsidR="004C449B" w:rsidRPr="000E013F">
      <w:fldChar w:fldCharType="begin"/>
    </w:r>
    <w:r w:rsidR="0046315B" w:rsidRPr="000E013F">
      <w:instrText xml:space="preserve"> PAGE   \* MERGEFORMAT </w:instrText>
    </w:r>
    <w:r w:rsidR="004C449B" w:rsidRPr="000E013F">
      <w:fldChar w:fldCharType="separate"/>
    </w:r>
    <w:r w:rsidR="00D2578F" w:rsidRPr="000E013F">
      <w:t>ii</w:t>
    </w:r>
    <w:r w:rsidR="004C449B" w:rsidRPr="000E013F">
      <w:fldChar w:fldCharType="end"/>
    </w:r>
  </w:p>
  <w:p w14:paraId="2F9BA498" w14:textId="607FC58B" w:rsidR="0046315B" w:rsidRPr="000E013F" w:rsidRDefault="0046315B" w:rsidP="000E013F">
    <w:pPr>
      <w:pStyle w:val="Footer"/>
    </w:pPr>
    <w:r w:rsidRPr="000E013F">
      <w:tab/>
    </w:r>
    <w:r w:rsidR="381F164B">
      <w:t>03/</w:t>
    </w:r>
    <w:r w:rsidR="00431899">
      <w:t>10</w:t>
    </w:r>
    <w:r w:rsidR="381F164B">
      <w:t>/2025</w:t>
    </w:r>
    <w:r w:rsidRPr="000E013F">
      <w:tab/>
    </w:r>
    <w:proofErr w:type="spellStart"/>
    <w:r w:rsidR="381F164B">
      <w:t>CyFlex</w:t>
    </w:r>
    <w:proofErr w:type="spellEnd"/>
    <w:r w:rsidR="381F164B">
      <w:t xml:space="preserve"> Release Notes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1F164B" w14:paraId="5D15C714" w14:textId="77777777" w:rsidTr="381F164B">
      <w:trPr>
        <w:trHeight w:val="300"/>
      </w:trPr>
      <w:tc>
        <w:tcPr>
          <w:tcW w:w="3120" w:type="dxa"/>
        </w:tcPr>
        <w:p w14:paraId="0173BB90" w14:textId="780BD048" w:rsidR="381F164B" w:rsidRDefault="381F164B" w:rsidP="381F164B">
          <w:pPr>
            <w:pStyle w:val="Header"/>
            <w:ind w:left="-115"/>
          </w:pPr>
        </w:p>
      </w:tc>
      <w:tc>
        <w:tcPr>
          <w:tcW w:w="3120" w:type="dxa"/>
        </w:tcPr>
        <w:p w14:paraId="66FE913F" w14:textId="4051DDBD" w:rsidR="381F164B" w:rsidRDefault="381F164B" w:rsidP="381F164B">
          <w:pPr>
            <w:pStyle w:val="Header"/>
            <w:jc w:val="center"/>
          </w:pPr>
        </w:p>
      </w:tc>
      <w:tc>
        <w:tcPr>
          <w:tcW w:w="3120" w:type="dxa"/>
        </w:tcPr>
        <w:p w14:paraId="598E20FE" w14:textId="507F7793" w:rsidR="381F164B" w:rsidRDefault="381F164B" w:rsidP="381F164B">
          <w:pPr>
            <w:pStyle w:val="Header"/>
            <w:ind w:right="-115"/>
            <w:jc w:val="right"/>
          </w:pPr>
        </w:p>
      </w:tc>
    </w:tr>
  </w:tbl>
  <w:p w14:paraId="0F94640D" w14:textId="47817B31" w:rsidR="381F164B" w:rsidRDefault="381F164B" w:rsidP="381F164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AEEA" w14:textId="07BA679E" w:rsidR="00091D9F" w:rsidRPr="000E013F" w:rsidRDefault="00091D9F" w:rsidP="000E013F">
    <w:pPr>
      <w:pStyle w:val="Footer"/>
    </w:pPr>
    <w:r>
      <w:t xml:space="preserve">Release </w:t>
    </w:r>
    <w:r w:rsidR="00F16B2E">
      <w:t>7.</w:t>
    </w:r>
    <w:r w:rsidR="001C146F">
      <w:t>1.4b</w:t>
    </w:r>
    <w:r w:rsidRPr="000E013F">
      <w:tab/>
    </w:r>
    <w:r>
      <w:tab/>
    </w:r>
    <w:r w:rsidRPr="000E013F">
      <w:tab/>
    </w:r>
    <w:r w:rsidRPr="000E013F">
      <w:fldChar w:fldCharType="begin"/>
    </w:r>
    <w:r w:rsidRPr="000E013F">
      <w:instrText xml:space="preserve"> PAGE   \* MERGEFORMAT </w:instrText>
    </w:r>
    <w:r w:rsidRPr="000E013F">
      <w:fldChar w:fldCharType="separate"/>
    </w:r>
    <w:r w:rsidRPr="000E013F">
      <w:t>ii</w:t>
    </w:r>
    <w:r w:rsidRPr="000E013F">
      <w:fldChar w:fldCharType="end"/>
    </w:r>
  </w:p>
  <w:p w14:paraId="41AEF89C" w14:textId="71CED0FE" w:rsidR="00091D9F" w:rsidRPr="000E013F" w:rsidRDefault="00091D9F" w:rsidP="00091D9F">
    <w:pPr>
      <w:pStyle w:val="Footer"/>
      <w:tabs>
        <w:tab w:val="clear" w:pos="4680"/>
        <w:tab w:val="clear" w:pos="9360"/>
        <w:tab w:val="clear" w:pos="12960"/>
      </w:tabs>
    </w:pPr>
    <w:r w:rsidRPr="000E013F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381F164B">
      <w:t>03/</w:t>
    </w:r>
    <w:r w:rsidR="00431899">
      <w:t>10</w:t>
    </w:r>
    <w:r w:rsidR="381F164B">
      <w:t>/</w:t>
    </w:r>
    <w:proofErr w:type="gramStart"/>
    <w:r w:rsidR="381F164B">
      <w:t xml:space="preserve">2025  </w:t>
    </w:r>
    <w:r w:rsidRPr="000E013F">
      <w:tab/>
    </w:r>
    <w:proofErr w:type="gramEnd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381F164B">
      <w:t xml:space="preserve">            </w:t>
    </w:r>
    <w:proofErr w:type="spellStart"/>
    <w:r w:rsidR="381F164B">
      <w:t>CyFlex</w:t>
    </w:r>
    <w:proofErr w:type="spellEnd"/>
    <w:r w:rsidR="381F164B">
      <w:t xml:space="preserve"> Release Notes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81F164B" w14:paraId="6EE1CD4E" w14:textId="77777777" w:rsidTr="381F164B">
      <w:trPr>
        <w:trHeight w:val="300"/>
      </w:trPr>
      <w:tc>
        <w:tcPr>
          <w:tcW w:w="4320" w:type="dxa"/>
        </w:tcPr>
        <w:p w14:paraId="558C5FFA" w14:textId="1F68AA48" w:rsidR="381F164B" w:rsidRDefault="381F164B" w:rsidP="381F164B">
          <w:pPr>
            <w:pStyle w:val="Header"/>
            <w:ind w:left="-115"/>
          </w:pPr>
        </w:p>
      </w:tc>
      <w:tc>
        <w:tcPr>
          <w:tcW w:w="4320" w:type="dxa"/>
        </w:tcPr>
        <w:p w14:paraId="38222CE6" w14:textId="0DFEA856" w:rsidR="381F164B" w:rsidRDefault="381F164B" w:rsidP="381F164B">
          <w:pPr>
            <w:pStyle w:val="Header"/>
            <w:jc w:val="center"/>
          </w:pPr>
        </w:p>
      </w:tc>
      <w:tc>
        <w:tcPr>
          <w:tcW w:w="4320" w:type="dxa"/>
        </w:tcPr>
        <w:p w14:paraId="1DE0BD51" w14:textId="407837A1" w:rsidR="381F164B" w:rsidRDefault="381F164B" w:rsidP="381F164B">
          <w:pPr>
            <w:pStyle w:val="Header"/>
            <w:ind w:right="-115"/>
            <w:jc w:val="right"/>
          </w:pPr>
        </w:p>
      </w:tc>
    </w:tr>
  </w:tbl>
  <w:p w14:paraId="6BCA84F1" w14:textId="3EB69365" w:rsidR="381F164B" w:rsidRDefault="381F164B" w:rsidP="381F1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83D7" w14:textId="77777777" w:rsidR="00327A97" w:rsidRDefault="00327A97">
      <w:r>
        <w:separator/>
      </w:r>
    </w:p>
  </w:footnote>
  <w:footnote w:type="continuationSeparator" w:id="0">
    <w:p w14:paraId="7B1BA97B" w14:textId="77777777" w:rsidR="00327A97" w:rsidRDefault="0032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82CF" w14:textId="77777777" w:rsidR="004A0A69" w:rsidRDefault="004A0A69">
    <w:r>
      <w:t>&lt;&lt;DOCUMENT_TITLE&gt;&gt;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1F164B" w14:paraId="4A43B139" w14:textId="77777777" w:rsidTr="381F164B">
      <w:trPr>
        <w:trHeight w:val="300"/>
      </w:trPr>
      <w:tc>
        <w:tcPr>
          <w:tcW w:w="3120" w:type="dxa"/>
        </w:tcPr>
        <w:p w14:paraId="149D4006" w14:textId="5CFAE604" w:rsidR="381F164B" w:rsidRDefault="381F164B" w:rsidP="381F164B">
          <w:pPr>
            <w:pStyle w:val="Header"/>
            <w:ind w:left="-115"/>
          </w:pPr>
        </w:p>
      </w:tc>
      <w:tc>
        <w:tcPr>
          <w:tcW w:w="3120" w:type="dxa"/>
        </w:tcPr>
        <w:p w14:paraId="148836BA" w14:textId="3D329EEB" w:rsidR="381F164B" w:rsidRDefault="381F164B" w:rsidP="381F164B">
          <w:pPr>
            <w:pStyle w:val="Header"/>
            <w:jc w:val="center"/>
          </w:pPr>
        </w:p>
      </w:tc>
      <w:tc>
        <w:tcPr>
          <w:tcW w:w="3120" w:type="dxa"/>
        </w:tcPr>
        <w:p w14:paraId="55A911F8" w14:textId="190ECCE3" w:rsidR="381F164B" w:rsidRDefault="381F164B" w:rsidP="381F164B">
          <w:pPr>
            <w:pStyle w:val="Header"/>
            <w:ind w:right="-115"/>
            <w:jc w:val="right"/>
          </w:pPr>
        </w:p>
      </w:tc>
    </w:tr>
  </w:tbl>
  <w:p w14:paraId="1B90EBAF" w14:textId="08AC7D15" w:rsidR="381F164B" w:rsidRDefault="381F164B" w:rsidP="381F16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5240" w14:textId="0D27492D" w:rsidR="004A0A69" w:rsidRPr="003C61D9" w:rsidRDefault="00C20F44" w:rsidP="000132FE">
    <w:pPr>
      <w:pStyle w:val="Header"/>
      <w:pBdr>
        <w:bottom w:val="none" w:sz="0" w:space="0" w:color="auto"/>
      </w:pBdr>
      <w:jc w:val="center"/>
      <w:rPr>
        <w:b w:val="0"/>
        <w:sz w:val="24"/>
        <w:szCs w:val="24"/>
      </w:rPr>
    </w:pPr>
    <w:r>
      <w:rPr>
        <w:b w:val="0"/>
        <w:noProof/>
        <w:sz w:val="24"/>
        <w:szCs w:val="24"/>
      </w:rPr>
      <w:drawing>
        <wp:inline distT="0" distB="0" distL="0" distR="0" wp14:anchorId="372EFC12" wp14:editId="19BED256">
          <wp:extent cx="2596901" cy="914402"/>
          <wp:effectExtent l="0" t="0" r="0" b="0"/>
          <wp:docPr id="2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901" cy="91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88"/>
      <w:gridCol w:w="5688"/>
    </w:tblGrid>
    <w:tr w:rsidR="000E013F" w14:paraId="15992FA0" w14:textId="77777777" w:rsidTr="000E013F">
      <w:tc>
        <w:tcPr>
          <w:tcW w:w="3888" w:type="dxa"/>
        </w:tcPr>
        <w:p w14:paraId="79FB6AA7" w14:textId="61D84EFE" w:rsidR="000E013F" w:rsidRDefault="00AC461E" w:rsidP="000E013F">
          <w:pPr>
            <w:pStyle w:val="Header"/>
            <w:pBdr>
              <w:bottom w:val="none" w:sz="0" w:space="0" w:color="auto"/>
            </w:pBdr>
          </w:pPr>
          <w:r>
            <w:rPr>
              <w:noProof/>
            </w:rPr>
            <w:drawing>
              <wp:inline distT="0" distB="0" distL="0" distR="0" wp14:anchorId="425B4A01" wp14:editId="10C0E637">
                <wp:extent cx="1266667" cy="45714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667" cy="457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8" w:type="dxa"/>
          <w:vAlign w:val="center"/>
        </w:tcPr>
        <w:p w14:paraId="3D378294" w14:textId="6ABE91C1" w:rsidR="000E013F" w:rsidRPr="008D5D22" w:rsidRDefault="00F16B2E" w:rsidP="000E013F">
          <w:pPr>
            <w:pStyle w:val="Header"/>
            <w:pBdr>
              <w:bottom w:val="none" w:sz="0" w:space="0" w:color="auto"/>
            </w:pBd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          </w:t>
          </w:r>
          <w:proofErr w:type="spellStart"/>
          <w:r w:rsidR="00181905">
            <w:rPr>
              <w:sz w:val="24"/>
              <w:szCs w:val="24"/>
            </w:rPr>
            <w:t>CyFlex</w:t>
          </w:r>
          <w:proofErr w:type="spellEnd"/>
          <w:r w:rsidR="00181905">
            <w:rPr>
              <w:sz w:val="24"/>
              <w:szCs w:val="24"/>
            </w:rPr>
            <w:t xml:space="preserve">® Release </w:t>
          </w:r>
          <w:r>
            <w:rPr>
              <w:sz w:val="24"/>
              <w:szCs w:val="24"/>
            </w:rPr>
            <w:t>7.</w:t>
          </w:r>
          <w:r w:rsidR="001C146F">
            <w:rPr>
              <w:sz w:val="24"/>
              <w:szCs w:val="24"/>
            </w:rPr>
            <w:t>1.4b</w:t>
          </w:r>
          <w:r w:rsidR="0002268B">
            <w:rPr>
              <w:sz w:val="24"/>
              <w:szCs w:val="24"/>
            </w:rPr>
            <w:t xml:space="preserve"> </w:t>
          </w:r>
          <w:r w:rsidR="00181905">
            <w:rPr>
              <w:sz w:val="24"/>
              <w:szCs w:val="24"/>
            </w:rPr>
            <w:t xml:space="preserve">Notes </w:t>
          </w:r>
        </w:p>
      </w:tc>
    </w:tr>
  </w:tbl>
  <w:p w14:paraId="3A901FF9" w14:textId="13C3CF29" w:rsidR="0046315B" w:rsidRPr="000E013F" w:rsidRDefault="0046315B" w:rsidP="000E013F">
    <w:pPr>
      <w:pStyle w:val="Header"/>
      <w:pBdr>
        <w:bottom w:val="none" w:sz="0" w:space="0" w:color="auto"/>
      </w:pBd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960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80"/>
      <w:gridCol w:w="6480"/>
    </w:tblGrid>
    <w:tr w:rsidR="00091D9F" w14:paraId="70136953" w14:textId="77777777" w:rsidTr="00091D9F">
      <w:tc>
        <w:tcPr>
          <w:tcW w:w="10080" w:type="dxa"/>
        </w:tcPr>
        <w:p w14:paraId="100E2F2B" w14:textId="2CD45C6C" w:rsidR="00091D9F" w:rsidRDefault="00AC461E" w:rsidP="000E013F">
          <w:pPr>
            <w:pStyle w:val="Header"/>
            <w:pBdr>
              <w:bottom w:val="none" w:sz="0" w:space="0" w:color="auto"/>
            </w:pBdr>
          </w:pPr>
          <w:r>
            <w:rPr>
              <w:noProof/>
            </w:rPr>
            <w:drawing>
              <wp:inline distT="0" distB="0" distL="0" distR="0" wp14:anchorId="69EA7179" wp14:editId="6C21C015">
                <wp:extent cx="1266667" cy="457143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667" cy="457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80" w:type="dxa"/>
          <w:vAlign w:val="center"/>
        </w:tcPr>
        <w:p w14:paraId="0B344A4F" w14:textId="0213404A" w:rsidR="00091D9F" w:rsidRPr="008D5D22" w:rsidRDefault="00091D9F" w:rsidP="00091D9F">
          <w:pPr>
            <w:pStyle w:val="Header"/>
            <w:pBdr>
              <w:bottom w:val="none" w:sz="0" w:space="0" w:color="auto"/>
            </w:pBdr>
            <w:jc w:val="right"/>
            <w:rPr>
              <w:sz w:val="24"/>
              <w:szCs w:val="24"/>
            </w:rPr>
          </w:pPr>
          <w:proofErr w:type="spellStart"/>
          <w:r>
            <w:rPr>
              <w:sz w:val="24"/>
              <w:szCs w:val="24"/>
            </w:rPr>
            <w:t>CyFlex</w:t>
          </w:r>
          <w:proofErr w:type="spellEnd"/>
          <w:r>
            <w:rPr>
              <w:sz w:val="24"/>
              <w:szCs w:val="24"/>
            </w:rPr>
            <w:t>® Release</w:t>
          </w:r>
          <w:r w:rsidR="00F16B2E">
            <w:rPr>
              <w:sz w:val="24"/>
              <w:szCs w:val="24"/>
            </w:rPr>
            <w:t xml:space="preserve"> 7.</w:t>
          </w:r>
          <w:r w:rsidR="001C146F">
            <w:rPr>
              <w:sz w:val="24"/>
              <w:szCs w:val="24"/>
            </w:rPr>
            <w:t>1.4b</w:t>
          </w:r>
          <w:r>
            <w:rPr>
              <w:sz w:val="24"/>
              <w:szCs w:val="24"/>
            </w:rPr>
            <w:t xml:space="preserve"> Notes </w:t>
          </w:r>
        </w:p>
      </w:tc>
    </w:tr>
  </w:tbl>
  <w:p w14:paraId="33BC90EF" w14:textId="77777777" w:rsidR="00091D9F" w:rsidRPr="000E013F" w:rsidRDefault="00091D9F" w:rsidP="000E013F">
    <w:pPr>
      <w:pStyle w:val="Header"/>
      <w:pBdr>
        <w:bottom w:val="none" w:sz="0" w:space="0" w:color="auto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409DF"/>
    <w:multiLevelType w:val="hybridMultilevel"/>
    <w:tmpl w:val="D3B2F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B5F62"/>
    <w:multiLevelType w:val="multilevel"/>
    <w:tmpl w:val="5F4EB212"/>
    <w:lvl w:ilvl="0">
      <w:start w:val="1"/>
      <w:numFmt w:val="upperLetter"/>
      <w:pStyle w:val="Appendix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82C3335"/>
    <w:multiLevelType w:val="hybridMultilevel"/>
    <w:tmpl w:val="AEF8D2AA"/>
    <w:lvl w:ilvl="0" w:tplc="AC70D2DE">
      <w:start w:val="1"/>
      <w:numFmt w:val="bullet"/>
      <w:pStyle w:val="Bullet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7B2E9E"/>
    <w:multiLevelType w:val="hybridMultilevel"/>
    <w:tmpl w:val="DDB64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C571B"/>
    <w:multiLevelType w:val="multilevel"/>
    <w:tmpl w:val="92D8F67A"/>
    <w:lvl w:ilvl="0">
      <w:numFmt w:val="none"/>
      <w:pStyle w:val="ListNumbered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5" w15:restartNumberingAfterBreak="0">
    <w:nsid w:val="453B3098"/>
    <w:multiLevelType w:val="multilevel"/>
    <w:tmpl w:val="D1ECCEC2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6" w15:restartNumberingAfterBreak="0">
    <w:nsid w:val="673E0848"/>
    <w:multiLevelType w:val="multilevel"/>
    <w:tmpl w:val="79F412BA"/>
    <w:lvl w:ilvl="0">
      <w:start w:val="1"/>
      <w:numFmt w:val="decimal"/>
      <w:lvlText w:val="%1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FEA4528"/>
    <w:multiLevelType w:val="multilevel"/>
    <w:tmpl w:val="4A122D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 Bold" w:hAnsi="Arial Bold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432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2"/>
        </w:tabs>
        <w:ind w:left="792" w:hanging="288"/>
      </w:pPr>
      <w:rPr>
        <w:rFonts w:ascii="Arial Bold" w:hAnsi="Arial Bold" w:hint="default"/>
        <w:b/>
        <w:i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64"/>
        </w:tabs>
        <w:ind w:left="1044" w:firstLine="216"/>
      </w:pPr>
      <w:rPr>
        <w:rFonts w:ascii="Arial Bold" w:hAnsi="Arial Bold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432"/>
      </w:pPr>
      <w:rPr>
        <w:rFonts w:ascii="Arial Bold" w:hAnsi="Arial Bold" w:hint="default"/>
        <w:b/>
        <w:i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14C3863"/>
    <w:multiLevelType w:val="hybridMultilevel"/>
    <w:tmpl w:val="F02C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30EF9"/>
    <w:multiLevelType w:val="singleLevel"/>
    <w:tmpl w:val="A56A420A"/>
    <w:lvl w:ilvl="0">
      <w:start w:val="1"/>
      <w:numFmt w:val="bullet"/>
      <w:pStyle w:val="Table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95000996">
    <w:abstractNumId w:val="5"/>
  </w:num>
  <w:num w:numId="2" w16cid:durableId="346491420">
    <w:abstractNumId w:val="4"/>
  </w:num>
  <w:num w:numId="3" w16cid:durableId="919867733">
    <w:abstractNumId w:val="1"/>
  </w:num>
  <w:num w:numId="4" w16cid:durableId="24672660">
    <w:abstractNumId w:val="6"/>
  </w:num>
  <w:num w:numId="5" w16cid:durableId="1124733740">
    <w:abstractNumId w:val="9"/>
  </w:num>
  <w:num w:numId="6" w16cid:durableId="1784223728">
    <w:abstractNumId w:val="2"/>
  </w:num>
  <w:num w:numId="7" w16cid:durableId="1006327724">
    <w:abstractNumId w:val="7"/>
  </w:num>
  <w:num w:numId="8" w16cid:durableId="306133443">
    <w:abstractNumId w:val="8"/>
  </w:num>
  <w:num w:numId="9" w16cid:durableId="1438405187">
    <w:abstractNumId w:val="7"/>
  </w:num>
  <w:num w:numId="10" w16cid:durableId="48723835">
    <w:abstractNumId w:val="3"/>
  </w:num>
  <w:num w:numId="11" w16cid:durableId="178927171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10"/>
  <w:displayHorizontalDrawingGridEvery w:val="2"/>
  <w:characterSpacingControl w:val="doNotCompress"/>
  <w:hdrShapeDefaults>
    <o:shapedefaults v:ext="edit" spidmax="2050" fillcolor="black" stroke="f">
      <v:fill color="black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AE6"/>
    <w:rsid w:val="00000840"/>
    <w:rsid w:val="00000DFB"/>
    <w:rsid w:val="000039D5"/>
    <w:rsid w:val="000130D5"/>
    <w:rsid w:val="000132FE"/>
    <w:rsid w:val="000140EE"/>
    <w:rsid w:val="00016069"/>
    <w:rsid w:val="0002268B"/>
    <w:rsid w:val="00030E17"/>
    <w:rsid w:val="00033E0D"/>
    <w:rsid w:val="00033F41"/>
    <w:rsid w:val="0004723D"/>
    <w:rsid w:val="0005434B"/>
    <w:rsid w:val="000559FA"/>
    <w:rsid w:val="00056BC2"/>
    <w:rsid w:val="00057ED1"/>
    <w:rsid w:val="00060992"/>
    <w:rsid w:val="00062A59"/>
    <w:rsid w:val="00066F9C"/>
    <w:rsid w:val="0007019C"/>
    <w:rsid w:val="000703C1"/>
    <w:rsid w:val="0007363F"/>
    <w:rsid w:val="00080B05"/>
    <w:rsid w:val="000833F3"/>
    <w:rsid w:val="00084FEA"/>
    <w:rsid w:val="0009119E"/>
    <w:rsid w:val="00091D9F"/>
    <w:rsid w:val="00093A14"/>
    <w:rsid w:val="000A06BA"/>
    <w:rsid w:val="000A13C5"/>
    <w:rsid w:val="000B0251"/>
    <w:rsid w:val="000B0818"/>
    <w:rsid w:val="000B25B5"/>
    <w:rsid w:val="000B4D74"/>
    <w:rsid w:val="000C4355"/>
    <w:rsid w:val="000D0AA4"/>
    <w:rsid w:val="000D153A"/>
    <w:rsid w:val="000D16F8"/>
    <w:rsid w:val="000D3C1E"/>
    <w:rsid w:val="000D516A"/>
    <w:rsid w:val="000D6D8A"/>
    <w:rsid w:val="000D7592"/>
    <w:rsid w:val="000E013F"/>
    <w:rsid w:val="000E35E0"/>
    <w:rsid w:val="000E5F72"/>
    <w:rsid w:val="000E6309"/>
    <w:rsid w:val="000E66F1"/>
    <w:rsid w:val="000E7F50"/>
    <w:rsid w:val="000F7275"/>
    <w:rsid w:val="00103C75"/>
    <w:rsid w:val="00115FE3"/>
    <w:rsid w:val="0012760F"/>
    <w:rsid w:val="00127CC6"/>
    <w:rsid w:val="0013047E"/>
    <w:rsid w:val="001329B7"/>
    <w:rsid w:val="001331C2"/>
    <w:rsid w:val="00134878"/>
    <w:rsid w:val="001369BF"/>
    <w:rsid w:val="001419B5"/>
    <w:rsid w:val="00141B2F"/>
    <w:rsid w:val="00146F60"/>
    <w:rsid w:val="00147CCE"/>
    <w:rsid w:val="00152574"/>
    <w:rsid w:val="00157497"/>
    <w:rsid w:val="001608EF"/>
    <w:rsid w:val="00161F53"/>
    <w:rsid w:val="00162189"/>
    <w:rsid w:val="00165238"/>
    <w:rsid w:val="00167203"/>
    <w:rsid w:val="00181905"/>
    <w:rsid w:val="00182157"/>
    <w:rsid w:val="00182633"/>
    <w:rsid w:val="00182B9D"/>
    <w:rsid w:val="001843C9"/>
    <w:rsid w:val="001859AB"/>
    <w:rsid w:val="0019059B"/>
    <w:rsid w:val="00193151"/>
    <w:rsid w:val="00196BE7"/>
    <w:rsid w:val="00196FC0"/>
    <w:rsid w:val="001A1013"/>
    <w:rsid w:val="001A12E2"/>
    <w:rsid w:val="001A39E2"/>
    <w:rsid w:val="001B4CA4"/>
    <w:rsid w:val="001C146F"/>
    <w:rsid w:val="001C1B1F"/>
    <w:rsid w:val="001C205F"/>
    <w:rsid w:val="001C21C8"/>
    <w:rsid w:val="001C40F7"/>
    <w:rsid w:val="001C568B"/>
    <w:rsid w:val="001D3DB3"/>
    <w:rsid w:val="001D6067"/>
    <w:rsid w:val="001D68D3"/>
    <w:rsid w:val="001F1CB4"/>
    <w:rsid w:val="001F488B"/>
    <w:rsid w:val="001F5CAB"/>
    <w:rsid w:val="002058FC"/>
    <w:rsid w:val="00210627"/>
    <w:rsid w:val="00211F6C"/>
    <w:rsid w:val="00212003"/>
    <w:rsid w:val="00216C57"/>
    <w:rsid w:val="00222838"/>
    <w:rsid w:val="00224FEF"/>
    <w:rsid w:val="00225B30"/>
    <w:rsid w:val="00234880"/>
    <w:rsid w:val="002363D9"/>
    <w:rsid w:val="002477CF"/>
    <w:rsid w:val="002512CB"/>
    <w:rsid w:val="00252BD9"/>
    <w:rsid w:val="00252C3D"/>
    <w:rsid w:val="002557C2"/>
    <w:rsid w:val="0025628F"/>
    <w:rsid w:val="00256B2D"/>
    <w:rsid w:val="0026063B"/>
    <w:rsid w:val="00262287"/>
    <w:rsid w:val="002635DC"/>
    <w:rsid w:val="00263DB9"/>
    <w:rsid w:val="00264550"/>
    <w:rsid w:val="00264B52"/>
    <w:rsid w:val="00265871"/>
    <w:rsid w:val="0027164F"/>
    <w:rsid w:val="00274F77"/>
    <w:rsid w:val="00276D65"/>
    <w:rsid w:val="002819B5"/>
    <w:rsid w:val="002836EB"/>
    <w:rsid w:val="00291901"/>
    <w:rsid w:val="00291AE6"/>
    <w:rsid w:val="002A113D"/>
    <w:rsid w:val="002A2F2F"/>
    <w:rsid w:val="002A55D4"/>
    <w:rsid w:val="002C0394"/>
    <w:rsid w:val="002C1994"/>
    <w:rsid w:val="002D368C"/>
    <w:rsid w:val="002D60A9"/>
    <w:rsid w:val="002E5B1C"/>
    <w:rsid w:val="002F5457"/>
    <w:rsid w:val="003016CE"/>
    <w:rsid w:val="003069D2"/>
    <w:rsid w:val="0031108C"/>
    <w:rsid w:val="00311EB7"/>
    <w:rsid w:val="00322BC6"/>
    <w:rsid w:val="00327A97"/>
    <w:rsid w:val="00330190"/>
    <w:rsid w:val="003324C3"/>
    <w:rsid w:val="00336219"/>
    <w:rsid w:val="0033633B"/>
    <w:rsid w:val="00340F7B"/>
    <w:rsid w:val="003430F5"/>
    <w:rsid w:val="00343869"/>
    <w:rsid w:val="00344A6B"/>
    <w:rsid w:val="003476C5"/>
    <w:rsid w:val="003567D2"/>
    <w:rsid w:val="00365A0C"/>
    <w:rsid w:val="00366947"/>
    <w:rsid w:val="00374679"/>
    <w:rsid w:val="0038119F"/>
    <w:rsid w:val="00385C27"/>
    <w:rsid w:val="00385DE6"/>
    <w:rsid w:val="00386F52"/>
    <w:rsid w:val="003A2E42"/>
    <w:rsid w:val="003B0F82"/>
    <w:rsid w:val="003B2086"/>
    <w:rsid w:val="003B34F4"/>
    <w:rsid w:val="003C08FC"/>
    <w:rsid w:val="003C294A"/>
    <w:rsid w:val="003C2AE9"/>
    <w:rsid w:val="003C61D9"/>
    <w:rsid w:val="003D1713"/>
    <w:rsid w:val="003D20F4"/>
    <w:rsid w:val="003D6017"/>
    <w:rsid w:val="003E1CB9"/>
    <w:rsid w:val="003E678B"/>
    <w:rsid w:val="00400A68"/>
    <w:rsid w:val="00400FF3"/>
    <w:rsid w:val="004012FE"/>
    <w:rsid w:val="0040172B"/>
    <w:rsid w:val="004058D9"/>
    <w:rsid w:val="00407CA2"/>
    <w:rsid w:val="00410678"/>
    <w:rsid w:val="00415266"/>
    <w:rsid w:val="00416290"/>
    <w:rsid w:val="0042453A"/>
    <w:rsid w:val="00431899"/>
    <w:rsid w:val="00442E60"/>
    <w:rsid w:val="004440A3"/>
    <w:rsid w:val="00444AB7"/>
    <w:rsid w:val="00446447"/>
    <w:rsid w:val="00460DAA"/>
    <w:rsid w:val="00461522"/>
    <w:rsid w:val="0046315B"/>
    <w:rsid w:val="004631A8"/>
    <w:rsid w:val="00463BBC"/>
    <w:rsid w:val="0046716E"/>
    <w:rsid w:val="0047791B"/>
    <w:rsid w:val="00480FC6"/>
    <w:rsid w:val="00482F1D"/>
    <w:rsid w:val="0048315A"/>
    <w:rsid w:val="004847A1"/>
    <w:rsid w:val="0048657A"/>
    <w:rsid w:val="00486D0E"/>
    <w:rsid w:val="004967FE"/>
    <w:rsid w:val="004A0A69"/>
    <w:rsid w:val="004A1EDD"/>
    <w:rsid w:val="004A33A0"/>
    <w:rsid w:val="004A48D6"/>
    <w:rsid w:val="004A64BD"/>
    <w:rsid w:val="004B3CC9"/>
    <w:rsid w:val="004B3F63"/>
    <w:rsid w:val="004B43B1"/>
    <w:rsid w:val="004C2CD9"/>
    <w:rsid w:val="004C449B"/>
    <w:rsid w:val="004C4F98"/>
    <w:rsid w:val="004D5831"/>
    <w:rsid w:val="004E0743"/>
    <w:rsid w:val="004E0991"/>
    <w:rsid w:val="004E1136"/>
    <w:rsid w:val="004E117F"/>
    <w:rsid w:val="004E2AC5"/>
    <w:rsid w:val="004E3BAB"/>
    <w:rsid w:val="004E7A3C"/>
    <w:rsid w:val="004F115C"/>
    <w:rsid w:val="004F2FA6"/>
    <w:rsid w:val="004F7D46"/>
    <w:rsid w:val="00511EC9"/>
    <w:rsid w:val="00513EBD"/>
    <w:rsid w:val="0052207C"/>
    <w:rsid w:val="00524B07"/>
    <w:rsid w:val="00524C1E"/>
    <w:rsid w:val="00525734"/>
    <w:rsid w:val="00546B91"/>
    <w:rsid w:val="00562101"/>
    <w:rsid w:val="005624D5"/>
    <w:rsid w:val="00563FBF"/>
    <w:rsid w:val="00564B9F"/>
    <w:rsid w:val="00564EB2"/>
    <w:rsid w:val="005707F5"/>
    <w:rsid w:val="00571BF6"/>
    <w:rsid w:val="00572EC6"/>
    <w:rsid w:val="0057788D"/>
    <w:rsid w:val="0058001D"/>
    <w:rsid w:val="00586C9B"/>
    <w:rsid w:val="00596BE5"/>
    <w:rsid w:val="005973B5"/>
    <w:rsid w:val="005B103B"/>
    <w:rsid w:val="005B3086"/>
    <w:rsid w:val="005B3146"/>
    <w:rsid w:val="005B4853"/>
    <w:rsid w:val="005C02C1"/>
    <w:rsid w:val="005C74F7"/>
    <w:rsid w:val="005C782E"/>
    <w:rsid w:val="005D51D9"/>
    <w:rsid w:val="005D5850"/>
    <w:rsid w:val="005D5ED7"/>
    <w:rsid w:val="005E2E69"/>
    <w:rsid w:val="005F1742"/>
    <w:rsid w:val="005F67E5"/>
    <w:rsid w:val="005F7745"/>
    <w:rsid w:val="00604066"/>
    <w:rsid w:val="00611965"/>
    <w:rsid w:val="00617114"/>
    <w:rsid w:val="00620183"/>
    <w:rsid w:val="006249F7"/>
    <w:rsid w:val="00627382"/>
    <w:rsid w:val="0063232C"/>
    <w:rsid w:val="00632E20"/>
    <w:rsid w:val="00637B42"/>
    <w:rsid w:val="0064112F"/>
    <w:rsid w:val="00646B18"/>
    <w:rsid w:val="00651F5C"/>
    <w:rsid w:val="00652FB9"/>
    <w:rsid w:val="00654941"/>
    <w:rsid w:val="00654B5C"/>
    <w:rsid w:val="00654D80"/>
    <w:rsid w:val="00656771"/>
    <w:rsid w:val="00663F7E"/>
    <w:rsid w:val="00664E73"/>
    <w:rsid w:val="00667C3C"/>
    <w:rsid w:val="00671FCC"/>
    <w:rsid w:val="0067271E"/>
    <w:rsid w:val="00672A0C"/>
    <w:rsid w:val="006734F1"/>
    <w:rsid w:val="00676CBE"/>
    <w:rsid w:val="00676EC9"/>
    <w:rsid w:val="006811D7"/>
    <w:rsid w:val="00683B8D"/>
    <w:rsid w:val="006911AC"/>
    <w:rsid w:val="00695CDE"/>
    <w:rsid w:val="00697E65"/>
    <w:rsid w:val="006A0AA3"/>
    <w:rsid w:val="006A183E"/>
    <w:rsid w:val="006A31ED"/>
    <w:rsid w:val="006B3B68"/>
    <w:rsid w:val="006B6C3D"/>
    <w:rsid w:val="006B769F"/>
    <w:rsid w:val="006C31FA"/>
    <w:rsid w:val="006D2417"/>
    <w:rsid w:val="006D695E"/>
    <w:rsid w:val="006D6F16"/>
    <w:rsid w:val="006E2447"/>
    <w:rsid w:val="006E45D2"/>
    <w:rsid w:val="006E737D"/>
    <w:rsid w:val="006F6740"/>
    <w:rsid w:val="00700059"/>
    <w:rsid w:val="00700DAF"/>
    <w:rsid w:val="00702F00"/>
    <w:rsid w:val="00704EFD"/>
    <w:rsid w:val="0070580E"/>
    <w:rsid w:val="007164C2"/>
    <w:rsid w:val="00720851"/>
    <w:rsid w:val="00724DB7"/>
    <w:rsid w:val="00736C82"/>
    <w:rsid w:val="00743ED0"/>
    <w:rsid w:val="007442D4"/>
    <w:rsid w:val="00744650"/>
    <w:rsid w:val="00744CC1"/>
    <w:rsid w:val="007543B5"/>
    <w:rsid w:val="00754CE0"/>
    <w:rsid w:val="007642A5"/>
    <w:rsid w:val="00764FF5"/>
    <w:rsid w:val="007679C9"/>
    <w:rsid w:val="007739A3"/>
    <w:rsid w:val="00773E15"/>
    <w:rsid w:val="00774B24"/>
    <w:rsid w:val="00780E37"/>
    <w:rsid w:val="00780FEC"/>
    <w:rsid w:val="00783026"/>
    <w:rsid w:val="00786D57"/>
    <w:rsid w:val="007918B9"/>
    <w:rsid w:val="00791D2B"/>
    <w:rsid w:val="007A24EC"/>
    <w:rsid w:val="007A6055"/>
    <w:rsid w:val="007A69D6"/>
    <w:rsid w:val="007B22E7"/>
    <w:rsid w:val="007B40B8"/>
    <w:rsid w:val="007B77F2"/>
    <w:rsid w:val="007D3999"/>
    <w:rsid w:val="007D6552"/>
    <w:rsid w:val="007E22A5"/>
    <w:rsid w:val="007E23F1"/>
    <w:rsid w:val="007E66BF"/>
    <w:rsid w:val="007E66E7"/>
    <w:rsid w:val="007F63E5"/>
    <w:rsid w:val="007F7FE5"/>
    <w:rsid w:val="008002ED"/>
    <w:rsid w:val="00810A2E"/>
    <w:rsid w:val="0081462F"/>
    <w:rsid w:val="008158DD"/>
    <w:rsid w:val="0082354A"/>
    <w:rsid w:val="00826389"/>
    <w:rsid w:val="0083505D"/>
    <w:rsid w:val="0083600E"/>
    <w:rsid w:val="008405C4"/>
    <w:rsid w:val="00841045"/>
    <w:rsid w:val="008413AA"/>
    <w:rsid w:val="00843276"/>
    <w:rsid w:val="00844B74"/>
    <w:rsid w:val="00845131"/>
    <w:rsid w:val="00845249"/>
    <w:rsid w:val="008517EA"/>
    <w:rsid w:val="00854657"/>
    <w:rsid w:val="00863C98"/>
    <w:rsid w:val="00863F85"/>
    <w:rsid w:val="00870429"/>
    <w:rsid w:val="008762C4"/>
    <w:rsid w:val="00880C84"/>
    <w:rsid w:val="00882C12"/>
    <w:rsid w:val="00884D2F"/>
    <w:rsid w:val="0089001B"/>
    <w:rsid w:val="0089368A"/>
    <w:rsid w:val="0089511F"/>
    <w:rsid w:val="008A55E5"/>
    <w:rsid w:val="008B0147"/>
    <w:rsid w:val="008B158C"/>
    <w:rsid w:val="008B2C95"/>
    <w:rsid w:val="008B6A0D"/>
    <w:rsid w:val="008C0580"/>
    <w:rsid w:val="008C1522"/>
    <w:rsid w:val="008C1600"/>
    <w:rsid w:val="008C391A"/>
    <w:rsid w:val="008C4F39"/>
    <w:rsid w:val="008D3518"/>
    <w:rsid w:val="008D5D22"/>
    <w:rsid w:val="008D5F5F"/>
    <w:rsid w:val="008F24D2"/>
    <w:rsid w:val="00901DB6"/>
    <w:rsid w:val="00903F31"/>
    <w:rsid w:val="0090466D"/>
    <w:rsid w:val="009053FE"/>
    <w:rsid w:val="00906EC1"/>
    <w:rsid w:val="0091561D"/>
    <w:rsid w:val="009163F8"/>
    <w:rsid w:val="00922194"/>
    <w:rsid w:val="009235CE"/>
    <w:rsid w:val="00923F52"/>
    <w:rsid w:val="00932199"/>
    <w:rsid w:val="00936B81"/>
    <w:rsid w:val="00943712"/>
    <w:rsid w:val="00944840"/>
    <w:rsid w:val="009475AA"/>
    <w:rsid w:val="00956037"/>
    <w:rsid w:val="009578F3"/>
    <w:rsid w:val="00961779"/>
    <w:rsid w:val="00961EA8"/>
    <w:rsid w:val="009644E8"/>
    <w:rsid w:val="00965695"/>
    <w:rsid w:val="009675BF"/>
    <w:rsid w:val="00967BF9"/>
    <w:rsid w:val="00974A9B"/>
    <w:rsid w:val="00974CB3"/>
    <w:rsid w:val="009750E0"/>
    <w:rsid w:val="00990B47"/>
    <w:rsid w:val="00994991"/>
    <w:rsid w:val="00997000"/>
    <w:rsid w:val="009979B8"/>
    <w:rsid w:val="009A058E"/>
    <w:rsid w:val="009A258A"/>
    <w:rsid w:val="009B4D0F"/>
    <w:rsid w:val="009B649D"/>
    <w:rsid w:val="009B657C"/>
    <w:rsid w:val="009B7AD6"/>
    <w:rsid w:val="009C46C4"/>
    <w:rsid w:val="009C62DD"/>
    <w:rsid w:val="009D06B5"/>
    <w:rsid w:val="009D25DD"/>
    <w:rsid w:val="009D5A70"/>
    <w:rsid w:val="009E22D0"/>
    <w:rsid w:val="009E6FF3"/>
    <w:rsid w:val="00A00A7B"/>
    <w:rsid w:val="00A07650"/>
    <w:rsid w:val="00A07758"/>
    <w:rsid w:val="00A1121D"/>
    <w:rsid w:val="00A11EF4"/>
    <w:rsid w:val="00A1555F"/>
    <w:rsid w:val="00A228E5"/>
    <w:rsid w:val="00A26C09"/>
    <w:rsid w:val="00A30964"/>
    <w:rsid w:val="00A32BC9"/>
    <w:rsid w:val="00A33828"/>
    <w:rsid w:val="00A40355"/>
    <w:rsid w:val="00A41B01"/>
    <w:rsid w:val="00A51177"/>
    <w:rsid w:val="00A52C1D"/>
    <w:rsid w:val="00A53F09"/>
    <w:rsid w:val="00A56853"/>
    <w:rsid w:val="00A57EC7"/>
    <w:rsid w:val="00A679CE"/>
    <w:rsid w:val="00A70A3B"/>
    <w:rsid w:val="00A80E16"/>
    <w:rsid w:val="00A83606"/>
    <w:rsid w:val="00A83F51"/>
    <w:rsid w:val="00A901A6"/>
    <w:rsid w:val="00A91CBE"/>
    <w:rsid w:val="00A9321F"/>
    <w:rsid w:val="00A97052"/>
    <w:rsid w:val="00A970C7"/>
    <w:rsid w:val="00AA059F"/>
    <w:rsid w:val="00AA45E9"/>
    <w:rsid w:val="00AA46BB"/>
    <w:rsid w:val="00AA68B1"/>
    <w:rsid w:val="00AA6C4F"/>
    <w:rsid w:val="00AA7934"/>
    <w:rsid w:val="00AB09B6"/>
    <w:rsid w:val="00AB4CFC"/>
    <w:rsid w:val="00AC3A69"/>
    <w:rsid w:val="00AC461E"/>
    <w:rsid w:val="00AD24B0"/>
    <w:rsid w:val="00AD3391"/>
    <w:rsid w:val="00AD3B49"/>
    <w:rsid w:val="00AD3FB8"/>
    <w:rsid w:val="00AE2BA7"/>
    <w:rsid w:val="00AE35BC"/>
    <w:rsid w:val="00AF0549"/>
    <w:rsid w:val="00AF2B65"/>
    <w:rsid w:val="00B033C0"/>
    <w:rsid w:val="00B12733"/>
    <w:rsid w:val="00B12D2E"/>
    <w:rsid w:val="00B2293A"/>
    <w:rsid w:val="00B30983"/>
    <w:rsid w:val="00B319BF"/>
    <w:rsid w:val="00B32BED"/>
    <w:rsid w:val="00B3660E"/>
    <w:rsid w:val="00B43975"/>
    <w:rsid w:val="00B44DFA"/>
    <w:rsid w:val="00B44EB1"/>
    <w:rsid w:val="00B561B8"/>
    <w:rsid w:val="00B61374"/>
    <w:rsid w:val="00B6402E"/>
    <w:rsid w:val="00B64975"/>
    <w:rsid w:val="00B70C55"/>
    <w:rsid w:val="00B71C66"/>
    <w:rsid w:val="00B71D35"/>
    <w:rsid w:val="00B76BAB"/>
    <w:rsid w:val="00B805BC"/>
    <w:rsid w:val="00B84750"/>
    <w:rsid w:val="00B84863"/>
    <w:rsid w:val="00B86504"/>
    <w:rsid w:val="00B92C5A"/>
    <w:rsid w:val="00BA121C"/>
    <w:rsid w:val="00BA18A4"/>
    <w:rsid w:val="00BB4956"/>
    <w:rsid w:val="00BB741E"/>
    <w:rsid w:val="00BC319F"/>
    <w:rsid w:val="00BC59DD"/>
    <w:rsid w:val="00BD2053"/>
    <w:rsid w:val="00BD7A41"/>
    <w:rsid w:val="00BE2870"/>
    <w:rsid w:val="00BE5374"/>
    <w:rsid w:val="00BF6EA0"/>
    <w:rsid w:val="00C0257E"/>
    <w:rsid w:val="00C03044"/>
    <w:rsid w:val="00C11783"/>
    <w:rsid w:val="00C11EE4"/>
    <w:rsid w:val="00C15F0A"/>
    <w:rsid w:val="00C17948"/>
    <w:rsid w:val="00C20F44"/>
    <w:rsid w:val="00C226E3"/>
    <w:rsid w:val="00C25C93"/>
    <w:rsid w:val="00C30D5B"/>
    <w:rsid w:val="00C3369D"/>
    <w:rsid w:val="00C37298"/>
    <w:rsid w:val="00C37A78"/>
    <w:rsid w:val="00C47FEA"/>
    <w:rsid w:val="00C49A61"/>
    <w:rsid w:val="00C51FF0"/>
    <w:rsid w:val="00C57F69"/>
    <w:rsid w:val="00C64CD7"/>
    <w:rsid w:val="00C66E76"/>
    <w:rsid w:val="00C7296F"/>
    <w:rsid w:val="00C7747D"/>
    <w:rsid w:val="00C8310A"/>
    <w:rsid w:val="00C86D75"/>
    <w:rsid w:val="00C910E1"/>
    <w:rsid w:val="00C91C99"/>
    <w:rsid w:val="00C92B15"/>
    <w:rsid w:val="00C966CA"/>
    <w:rsid w:val="00CA4C36"/>
    <w:rsid w:val="00CB242F"/>
    <w:rsid w:val="00CB68D9"/>
    <w:rsid w:val="00CC6577"/>
    <w:rsid w:val="00CC7ACB"/>
    <w:rsid w:val="00CC7DE8"/>
    <w:rsid w:val="00CD548C"/>
    <w:rsid w:val="00CD72E6"/>
    <w:rsid w:val="00CE071C"/>
    <w:rsid w:val="00CE2476"/>
    <w:rsid w:val="00CE3ABE"/>
    <w:rsid w:val="00CF0429"/>
    <w:rsid w:val="00CF5AB0"/>
    <w:rsid w:val="00CF7680"/>
    <w:rsid w:val="00D007C4"/>
    <w:rsid w:val="00D035E6"/>
    <w:rsid w:val="00D036D6"/>
    <w:rsid w:val="00D057B7"/>
    <w:rsid w:val="00D1105C"/>
    <w:rsid w:val="00D13B2D"/>
    <w:rsid w:val="00D17004"/>
    <w:rsid w:val="00D2578F"/>
    <w:rsid w:val="00D30B1E"/>
    <w:rsid w:val="00D324C7"/>
    <w:rsid w:val="00D34111"/>
    <w:rsid w:val="00D36B3E"/>
    <w:rsid w:val="00D41D4C"/>
    <w:rsid w:val="00D474FB"/>
    <w:rsid w:val="00D50026"/>
    <w:rsid w:val="00D50325"/>
    <w:rsid w:val="00D52264"/>
    <w:rsid w:val="00D52FD7"/>
    <w:rsid w:val="00D57F62"/>
    <w:rsid w:val="00D601CB"/>
    <w:rsid w:val="00D61157"/>
    <w:rsid w:val="00D6163F"/>
    <w:rsid w:val="00D67829"/>
    <w:rsid w:val="00D70DD5"/>
    <w:rsid w:val="00D74C14"/>
    <w:rsid w:val="00D80097"/>
    <w:rsid w:val="00D81754"/>
    <w:rsid w:val="00D84F81"/>
    <w:rsid w:val="00D86857"/>
    <w:rsid w:val="00D87008"/>
    <w:rsid w:val="00D906AF"/>
    <w:rsid w:val="00DA6006"/>
    <w:rsid w:val="00DA6951"/>
    <w:rsid w:val="00DB23F5"/>
    <w:rsid w:val="00DB3B98"/>
    <w:rsid w:val="00DB47E1"/>
    <w:rsid w:val="00DB4A28"/>
    <w:rsid w:val="00DB6051"/>
    <w:rsid w:val="00DC4C71"/>
    <w:rsid w:val="00DC731E"/>
    <w:rsid w:val="00DD1B56"/>
    <w:rsid w:val="00DD33B4"/>
    <w:rsid w:val="00DD4ACE"/>
    <w:rsid w:val="00DD6FAF"/>
    <w:rsid w:val="00DE4E56"/>
    <w:rsid w:val="00DF004A"/>
    <w:rsid w:val="00DF31B4"/>
    <w:rsid w:val="00E11A1C"/>
    <w:rsid w:val="00E14D12"/>
    <w:rsid w:val="00E17152"/>
    <w:rsid w:val="00E17391"/>
    <w:rsid w:val="00E248A3"/>
    <w:rsid w:val="00E2620B"/>
    <w:rsid w:val="00E4384B"/>
    <w:rsid w:val="00E43D01"/>
    <w:rsid w:val="00E443A7"/>
    <w:rsid w:val="00E446F0"/>
    <w:rsid w:val="00E4645D"/>
    <w:rsid w:val="00E5251F"/>
    <w:rsid w:val="00E539A5"/>
    <w:rsid w:val="00E748F1"/>
    <w:rsid w:val="00E74BF6"/>
    <w:rsid w:val="00E74D4A"/>
    <w:rsid w:val="00E83781"/>
    <w:rsid w:val="00E84E87"/>
    <w:rsid w:val="00E8518F"/>
    <w:rsid w:val="00E92B83"/>
    <w:rsid w:val="00E93954"/>
    <w:rsid w:val="00EA5BBF"/>
    <w:rsid w:val="00EA69B0"/>
    <w:rsid w:val="00EC45EB"/>
    <w:rsid w:val="00ED17AD"/>
    <w:rsid w:val="00ED22B8"/>
    <w:rsid w:val="00ED26D4"/>
    <w:rsid w:val="00ED6921"/>
    <w:rsid w:val="00ED6AD8"/>
    <w:rsid w:val="00EE3DAE"/>
    <w:rsid w:val="00EE4148"/>
    <w:rsid w:val="00EE49A9"/>
    <w:rsid w:val="00EF05FB"/>
    <w:rsid w:val="00EF3E8A"/>
    <w:rsid w:val="00EF6399"/>
    <w:rsid w:val="00EF6638"/>
    <w:rsid w:val="00EF710A"/>
    <w:rsid w:val="00F075E8"/>
    <w:rsid w:val="00F133D8"/>
    <w:rsid w:val="00F147B3"/>
    <w:rsid w:val="00F16B2E"/>
    <w:rsid w:val="00F171EC"/>
    <w:rsid w:val="00F20134"/>
    <w:rsid w:val="00F20580"/>
    <w:rsid w:val="00F31C19"/>
    <w:rsid w:val="00F33E9A"/>
    <w:rsid w:val="00F353C1"/>
    <w:rsid w:val="00F35533"/>
    <w:rsid w:val="00F35613"/>
    <w:rsid w:val="00F42D6B"/>
    <w:rsid w:val="00F44EA3"/>
    <w:rsid w:val="00F46409"/>
    <w:rsid w:val="00F54C82"/>
    <w:rsid w:val="00F70CD7"/>
    <w:rsid w:val="00F732EB"/>
    <w:rsid w:val="00F76AEC"/>
    <w:rsid w:val="00F827C9"/>
    <w:rsid w:val="00F92355"/>
    <w:rsid w:val="00F945C0"/>
    <w:rsid w:val="00FA27F1"/>
    <w:rsid w:val="00FA351E"/>
    <w:rsid w:val="00FA71F8"/>
    <w:rsid w:val="00FB1B1A"/>
    <w:rsid w:val="00FB2E35"/>
    <w:rsid w:val="00FC170F"/>
    <w:rsid w:val="00FC3631"/>
    <w:rsid w:val="00FC72D0"/>
    <w:rsid w:val="00FD3E80"/>
    <w:rsid w:val="00FE20C0"/>
    <w:rsid w:val="00FF2D3E"/>
    <w:rsid w:val="00FF591D"/>
    <w:rsid w:val="00FF664F"/>
    <w:rsid w:val="02980FC2"/>
    <w:rsid w:val="03644C9C"/>
    <w:rsid w:val="03745DE3"/>
    <w:rsid w:val="03A795AA"/>
    <w:rsid w:val="05B4F877"/>
    <w:rsid w:val="0701442F"/>
    <w:rsid w:val="071D77BF"/>
    <w:rsid w:val="075F9C57"/>
    <w:rsid w:val="07A10D8F"/>
    <w:rsid w:val="0966BF39"/>
    <w:rsid w:val="09BF0260"/>
    <w:rsid w:val="0B07A3F4"/>
    <w:rsid w:val="0CA6EDB8"/>
    <w:rsid w:val="0DC10434"/>
    <w:rsid w:val="0E30C7AE"/>
    <w:rsid w:val="0ECA4099"/>
    <w:rsid w:val="0F03489C"/>
    <w:rsid w:val="0F580DFF"/>
    <w:rsid w:val="136BBE78"/>
    <w:rsid w:val="13839E5B"/>
    <w:rsid w:val="14E67523"/>
    <w:rsid w:val="1512B9BF"/>
    <w:rsid w:val="16255E1E"/>
    <w:rsid w:val="18AEB2B0"/>
    <w:rsid w:val="19746A6C"/>
    <w:rsid w:val="1AD8D2F7"/>
    <w:rsid w:val="1F06CE31"/>
    <w:rsid w:val="20205952"/>
    <w:rsid w:val="210A507F"/>
    <w:rsid w:val="21B71D4E"/>
    <w:rsid w:val="226D43BC"/>
    <w:rsid w:val="2440FDBA"/>
    <w:rsid w:val="24904CEA"/>
    <w:rsid w:val="269CCD55"/>
    <w:rsid w:val="26D82D61"/>
    <w:rsid w:val="26DA6789"/>
    <w:rsid w:val="26E4C7FA"/>
    <w:rsid w:val="279EF4B7"/>
    <w:rsid w:val="27F1C524"/>
    <w:rsid w:val="2A009160"/>
    <w:rsid w:val="2ABC1E33"/>
    <w:rsid w:val="2D0098BD"/>
    <w:rsid w:val="2DE67A69"/>
    <w:rsid w:val="2E895798"/>
    <w:rsid w:val="30693EE9"/>
    <w:rsid w:val="30AB2D4E"/>
    <w:rsid w:val="30BFF1BE"/>
    <w:rsid w:val="30ED3082"/>
    <w:rsid w:val="31A4F820"/>
    <w:rsid w:val="327E90C2"/>
    <w:rsid w:val="32D1D2C6"/>
    <w:rsid w:val="33A44623"/>
    <w:rsid w:val="33E0EE87"/>
    <w:rsid w:val="341AA97A"/>
    <w:rsid w:val="365DFF6F"/>
    <w:rsid w:val="369AC334"/>
    <w:rsid w:val="381F164B"/>
    <w:rsid w:val="383981CB"/>
    <w:rsid w:val="3849CDEE"/>
    <w:rsid w:val="38661745"/>
    <w:rsid w:val="3910670E"/>
    <w:rsid w:val="397513F6"/>
    <w:rsid w:val="39A41DE5"/>
    <w:rsid w:val="3A050BCC"/>
    <w:rsid w:val="3AD7FBD7"/>
    <w:rsid w:val="3B5EA306"/>
    <w:rsid w:val="3E373E2F"/>
    <w:rsid w:val="3FA24399"/>
    <w:rsid w:val="40B431E5"/>
    <w:rsid w:val="42D396B2"/>
    <w:rsid w:val="4368D40A"/>
    <w:rsid w:val="44912096"/>
    <w:rsid w:val="4498C178"/>
    <w:rsid w:val="4579E68E"/>
    <w:rsid w:val="46D40963"/>
    <w:rsid w:val="480DEFC9"/>
    <w:rsid w:val="489ECB00"/>
    <w:rsid w:val="4925DFD3"/>
    <w:rsid w:val="49352045"/>
    <w:rsid w:val="49950E16"/>
    <w:rsid w:val="49C567B0"/>
    <w:rsid w:val="49E22865"/>
    <w:rsid w:val="49EAB1F0"/>
    <w:rsid w:val="4B1E8B79"/>
    <w:rsid w:val="4BD86A81"/>
    <w:rsid w:val="4C4A221F"/>
    <w:rsid w:val="4CE35865"/>
    <w:rsid w:val="4D035823"/>
    <w:rsid w:val="4E2D6F90"/>
    <w:rsid w:val="4E967875"/>
    <w:rsid w:val="4F1A8B60"/>
    <w:rsid w:val="4F8BBBFF"/>
    <w:rsid w:val="5087B1BF"/>
    <w:rsid w:val="50F1B438"/>
    <w:rsid w:val="523FD367"/>
    <w:rsid w:val="5262F945"/>
    <w:rsid w:val="533626A2"/>
    <w:rsid w:val="54EC0657"/>
    <w:rsid w:val="55C098C3"/>
    <w:rsid w:val="56ABF3E0"/>
    <w:rsid w:val="5819BA58"/>
    <w:rsid w:val="58E46849"/>
    <w:rsid w:val="59DF31A8"/>
    <w:rsid w:val="5B219CE5"/>
    <w:rsid w:val="5D530318"/>
    <w:rsid w:val="5E50CBA9"/>
    <w:rsid w:val="5FFC8064"/>
    <w:rsid w:val="6037B9DE"/>
    <w:rsid w:val="60F3BB6D"/>
    <w:rsid w:val="619A0645"/>
    <w:rsid w:val="630728A5"/>
    <w:rsid w:val="64601745"/>
    <w:rsid w:val="66176768"/>
    <w:rsid w:val="6683EFFE"/>
    <w:rsid w:val="6740B026"/>
    <w:rsid w:val="6841318F"/>
    <w:rsid w:val="68EA4818"/>
    <w:rsid w:val="69551A26"/>
    <w:rsid w:val="6A84C4E7"/>
    <w:rsid w:val="6AFD3841"/>
    <w:rsid w:val="6B464403"/>
    <w:rsid w:val="6B8175BB"/>
    <w:rsid w:val="6CCEC1CC"/>
    <w:rsid w:val="6CEC9C74"/>
    <w:rsid w:val="6E044988"/>
    <w:rsid w:val="6E20453C"/>
    <w:rsid w:val="6E294DD5"/>
    <w:rsid w:val="6EE6C8F4"/>
    <w:rsid w:val="6F45122B"/>
    <w:rsid w:val="7013D621"/>
    <w:rsid w:val="701FEA52"/>
    <w:rsid w:val="7088071C"/>
    <w:rsid w:val="7103FA88"/>
    <w:rsid w:val="733F9E85"/>
    <w:rsid w:val="73CE8DFD"/>
    <w:rsid w:val="753E5A30"/>
    <w:rsid w:val="763E4433"/>
    <w:rsid w:val="77F55962"/>
    <w:rsid w:val="780D5725"/>
    <w:rsid w:val="7813157B"/>
    <w:rsid w:val="787D6FE6"/>
    <w:rsid w:val="7A640C54"/>
    <w:rsid w:val="7A70D4B4"/>
    <w:rsid w:val="7A8D1645"/>
    <w:rsid w:val="7A9911CD"/>
    <w:rsid w:val="7C9EFB8D"/>
    <w:rsid w:val="7CAFEA37"/>
    <w:rsid w:val="7CCF59C3"/>
    <w:rsid w:val="7DA3F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 stroke="f">
      <v:fill color="black"/>
      <v:stroke on="f"/>
    </o:shapedefaults>
    <o:shapelayout v:ext="edit">
      <o:idmap v:ext="edit" data="2"/>
    </o:shapelayout>
  </w:shapeDefaults>
  <w:decimalSymbol w:val="."/>
  <w:listSeparator w:val=","/>
  <w14:docId w14:val="7E5F06E7"/>
  <w15:docId w15:val="{F090F505-F65B-46DC-AE88-AC8336D5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13F"/>
    <w:pPr>
      <w:spacing w:after="120"/>
    </w:pPr>
    <w:rPr>
      <w:rFonts w:ascii="Arial" w:hAnsi="Arial"/>
      <w:sz w:val="22"/>
    </w:rPr>
  </w:style>
  <w:style w:type="paragraph" w:styleId="Heading1">
    <w:name w:val="heading 1"/>
    <w:aliases w:val="NGET"/>
    <w:basedOn w:val="Normal"/>
    <w:next w:val="BodyText"/>
    <w:qFormat/>
    <w:rsid w:val="000E013F"/>
    <w:pPr>
      <w:keepNext/>
      <w:keepLines/>
      <w:numPr>
        <w:numId w:val="7"/>
      </w:numPr>
      <w:spacing w:before="360" w:after="240"/>
      <w:outlineLvl w:val="0"/>
    </w:pPr>
    <w:rPr>
      <w:rFonts w:ascii="Arial Bold" w:hAnsi="Arial Bold"/>
      <w:b/>
      <w:sz w:val="28"/>
    </w:rPr>
  </w:style>
  <w:style w:type="paragraph" w:styleId="Heading2">
    <w:name w:val="heading 2"/>
    <w:aliases w:val="Heading 2 - NGET"/>
    <w:basedOn w:val="Heading1"/>
    <w:next w:val="BodyText"/>
    <w:qFormat/>
    <w:rsid w:val="009A258A"/>
    <w:pPr>
      <w:numPr>
        <w:ilvl w:val="1"/>
      </w:numPr>
      <w:spacing w:before="240" w:after="120"/>
      <w:ind w:left="432"/>
      <w:outlineLvl w:val="1"/>
    </w:pPr>
    <w:rPr>
      <w:kern w:val="24"/>
      <w:sz w:val="26"/>
      <w:szCs w:val="22"/>
    </w:rPr>
  </w:style>
  <w:style w:type="paragraph" w:styleId="Heading3">
    <w:name w:val="heading 3"/>
    <w:aliases w:val="Heading 3 - NGET"/>
    <w:basedOn w:val="Heading2"/>
    <w:next w:val="BodyText"/>
    <w:qFormat/>
    <w:rsid w:val="00AA059F"/>
    <w:pPr>
      <w:numPr>
        <w:ilvl w:val="2"/>
      </w:numPr>
      <w:ind w:left="288"/>
      <w:outlineLvl w:val="2"/>
    </w:pPr>
    <w:rPr>
      <w:sz w:val="24"/>
    </w:rPr>
  </w:style>
  <w:style w:type="paragraph" w:styleId="Heading4">
    <w:name w:val="heading 4"/>
    <w:aliases w:val="Heading 4 - NGET"/>
    <w:basedOn w:val="Heading3"/>
    <w:next w:val="BodyText"/>
    <w:qFormat/>
    <w:rsid w:val="006734F1"/>
    <w:pPr>
      <w:numPr>
        <w:ilvl w:val="3"/>
      </w:numPr>
      <w:tabs>
        <w:tab w:val="clear" w:pos="1764"/>
        <w:tab w:val="left" w:pos="432"/>
        <w:tab w:val="left" w:pos="1152"/>
      </w:tabs>
      <w:ind w:left="0" w:firstLine="0"/>
      <w:outlineLvl w:val="3"/>
    </w:pPr>
    <w:rPr>
      <w:i/>
    </w:rPr>
  </w:style>
  <w:style w:type="paragraph" w:styleId="Heading5">
    <w:name w:val="heading 5"/>
    <w:aliases w:val="Heading 5 - NGET"/>
    <w:basedOn w:val="Heading4"/>
    <w:next w:val="BodyText"/>
    <w:qFormat/>
    <w:rsid w:val="00336219"/>
    <w:pPr>
      <w:numPr>
        <w:ilvl w:val="4"/>
      </w:numPr>
      <w:ind w:left="360"/>
      <w:outlineLvl w:val="4"/>
    </w:pPr>
    <w:rPr>
      <w:rFonts w:ascii="Arial" w:hAnsi="Arial"/>
      <w:b w:val="0"/>
    </w:rPr>
  </w:style>
  <w:style w:type="paragraph" w:styleId="Heading6">
    <w:name w:val="heading 6"/>
    <w:aliases w:val="Heading 6 - NGET"/>
    <w:basedOn w:val="Normal"/>
    <w:next w:val="Normal"/>
    <w:qFormat/>
    <w:rsid w:val="00562101"/>
    <w:pPr>
      <w:numPr>
        <w:ilvl w:val="5"/>
        <w:numId w:val="7"/>
      </w:numPr>
      <w:spacing w:before="240" w:after="60"/>
      <w:outlineLvl w:val="5"/>
    </w:pPr>
    <w:rPr>
      <w:b/>
      <w:i/>
      <w:sz w:val="24"/>
    </w:rPr>
  </w:style>
  <w:style w:type="paragraph" w:styleId="Heading7">
    <w:name w:val="heading 7"/>
    <w:basedOn w:val="Normal"/>
    <w:next w:val="Normal"/>
    <w:qFormat/>
    <w:rsid w:val="00291AE6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1AE6"/>
    <w:pPr>
      <w:numPr>
        <w:ilvl w:val="7"/>
        <w:numId w:val="4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291AE6"/>
    <w:pPr>
      <w:numPr>
        <w:ilvl w:val="8"/>
        <w:numId w:val="4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"/>
    <w:basedOn w:val="Normal"/>
    <w:link w:val="BodyTextChar1"/>
    <w:rsid w:val="009163F8"/>
    <w:pPr>
      <w:jc w:val="both"/>
    </w:pPr>
  </w:style>
  <w:style w:type="paragraph" w:styleId="Header">
    <w:name w:val="header"/>
    <w:basedOn w:val="Normal"/>
    <w:rsid w:val="00291AE6"/>
    <w:pPr>
      <w:pBdr>
        <w:bottom w:val="single" w:sz="8" w:space="1" w:color="auto"/>
      </w:pBdr>
      <w:tabs>
        <w:tab w:val="center" w:pos="4680"/>
        <w:tab w:val="center" w:pos="6480"/>
        <w:tab w:val="right" w:pos="9360"/>
        <w:tab w:val="right" w:pos="12960"/>
      </w:tabs>
    </w:pPr>
    <w:rPr>
      <w:b/>
      <w:sz w:val="16"/>
    </w:rPr>
  </w:style>
  <w:style w:type="paragraph" w:styleId="Footer">
    <w:name w:val="footer"/>
    <w:basedOn w:val="Normal"/>
    <w:rsid w:val="000E013F"/>
    <w:pPr>
      <w:pBdr>
        <w:top w:val="single" w:sz="4" w:space="0" w:color="auto"/>
      </w:pBdr>
      <w:tabs>
        <w:tab w:val="center" w:pos="4680"/>
        <w:tab w:val="right" w:pos="9360"/>
        <w:tab w:val="right" w:pos="12960"/>
      </w:tabs>
      <w:spacing w:after="0"/>
    </w:pPr>
    <w:rPr>
      <w:rFonts w:cs="Arial"/>
      <w:sz w:val="16"/>
      <w:szCs w:val="16"/>
    </w:rPr>
  </w:style>
  <w:style w:type="paragraph" w:styleId="TOC1">
    <w:name w:val="toc 1"/>
    <w:basedOn w:val="Normal"/>
    <w:next w:val="Normal"/>
    <w:uiPriority w:val="39"/>
    <w:rsid w:val="007F63E5"/>
    <w:pPr>
      <w:tabs>
        <w:tab w:val="right" w:leader="dot" w:pos="9350"/>
      </w:tabs>
      <w:spacing w:before="120"/>
    </w:pPr>
    <w:rPr>
      <w:rFonts w:ascii="Arial Bold" w:hAnsi="Arial Bold"/>
      <w:b/>
      <w:noProof/>
      <w:sz w:val="20"/>
    </w:rPr>
  </w:style>
  <w:style w:type="paragraph" w:styleId="TOC2">
    <w:name w:val="toc 2"/>
    <w:basedOn w:val="Normal"/>
    <w:next w:val="Normal"/>
    <w:uiPriority w:val="39"/>
    <w:rsid w:val="00695CDE"/>
    <w:pPr>
      <w:ind w:left="200"/>
    </w:pPr>
    <w:rPr>
      <w:smallCaps/>
      <w:sz w:val="20"/>
    </w:rPr>
  </w:style>
  <w:style w:type="paragraph" w:styleId="TOC3">
    <w:name w:val="toc 3"/>
    <w:basedOn w:val="Normal"/>
    <w:next w:val="Normal"/>
    <w:uiPriority w:val="39"/>
    <w:rsid w:val="007F7FE5"/>
    <w:pPr>
      <w:tabs>
        <w:tab w:val="left" w:pos="1200"/>
        <w:tab w:val="right" w:leader="dot" w:pos="9350"/>
      </w:tabs>
      <w:ind w:left="400"/>
    </w:pPr>
    <w:rPr>
      <w:rFonts w:eastAsiaTheme="minorEastAsia" w:cstheme="minorBidi"/>
      <w:noProof/>
      <w:sz w:val="20"/>
      <w:szCs w:val="22"/>
    </w:rPr>
  </w:style>
  <w:style w:type="paragraph" w:customStyle="1" w:styleId="Appendix1">
    <w:name w:val="Appendix1"/>
    <w:basedOn w:val="Heading1"/>
    <w:next w:val="BodyText"/>
    <w:rsid w:val="00291AE6"/>
    <w:pPr>
      <w:numPr>
        <w:numId w:val="3"/>
      </w:numPr>
      <w:tabs>
        <w:tab w:val="clear" w:pos="720"/>
        <w:tab w:val="num" w:pos="360"/>
      </w:tabs>
      <w:ind w:left="0" w:firstLine="0"/>
      <w:outlineLvl w:val="9"/>
    </w:pPr>
  </w:style>
  <w:style w:type="paragraph" w:styleId="ListBullet">
    <w:name w:val="List Bullet"/>
    <w:basedOn w:val="BodyText"/>
    <w:rsid w:val="00291AE6"/>
    <w:pPr>
      <w:numPr>
        <w:numId w:val="1"/>
      </w:numPr>
      <w:tabs>
        <w:tab w:val="left" w:pos="1080"/>
        <w:tab w:val="left" w:pos="1800"/>
        <w:tab w:val="left" w:pos="2160"/>
      </w:tabs>
    </w:pPr>
  </w:style>
  <w:style w:type="paragraph" w:styleId="ListNumber">
    <w:name w:val="List Number"/>
    <w:basedOn w:val="ListBullet"/>
    <w:rsid w:val="00291AE6"/>
    <w:pPr>
      <w:numPr>
        <w:numId w:val="0"/>
      </w:numPr>
    </w:pPr>
  </w:style>
  <w:style w:type="paragraph" w:styleId="Caption">
    <w:name w:val="caption"/>
    <w:basedOn w:val="BodyText"/>
    <w:next w:val="BodyText"/>
    <w:autoRedefine/>
    <w:qFormat/>
    <w:rsid w:val="008D5D22"/>
    <w:pPr>
      <w:spacing w:before="60" w:after="60"/>
      <w:jc w:val="center"/>
    </w:pPr>
    <w:rPr>
      <w:rFonts w:ascii="Arial Bold" w:hAnsi="Arial Bold"/>
      <w:b/>
      <w:i/>
      <w:color w:val="FF6600"/>
      <w:sz w:val="18"/>
    </w:rPr>
  </w:style>
  <w:style w:type="paragraph" w:customStyle="1" w:styleId="TableText">
    <w:name w:val="Table Text"/>
    <w:basedOn w:val="BodyText"/>
    <w:rsid w:val="00291AE6"/>
    <w:pPr>
      <w:spacing w:after="0"/>
      <w:jc w:val="left"/>
    </w:pPr>
  </w:style>
  <w:style w:type="paragraph" w:customStyle="1" w:styleId="TableListBullet">
    <w:name w:val="Table List Bullet"/>
    <w:basedOn w:val="TableText"/>
    <w:rsid w:val="00291AE6"/>
    <w:pPr>
      <w:numPr>
        <w:numId w:val="5"/>
      </w:numPr>
      <w:tabs>
        <w:tab w:val="left" w:pos="144"/>
      </w:tabs>
    </w:pPr>
  </w:style>
  <w:style w:type="paragraph" w:styleId="TOC4">
    <w:name w:val="toc 4"/>
    <w:basedOn w:val="Normal"/>
    <w:next w:val="Normal"/>
    <w:autoRedefine/>
    <w:uiPriority w:val="39"/>
    <w:rsid w:val="00291AE6"/>
    <w:pPr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uiPriority w:val="39"/>
    <w:rsid w:val="00291AE6"/>
    <w:pPr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uiPriority w:val="39"/>
    <w:rsid w:val="00291AE6"/>
    <w:pPr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uiPriority w:val="39"/>
    <w:rsid w:val="00291AE6"/>
    <w:pPr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uiPriority w:val="39"/>
    <w:rsid w:val="00291AE6"/>
    <w:pPr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uiPriority w:val="39"/>
    <w:rsid w:val="00291AE6"/>
    <w:pPr>
      <w:ind w:left="1600"/>
    </w:pPr>
    <w:rPr>
      <w:rFonts w:ascii="Times New Roman" w:hAnsi="Times New Roman"/>
      <w:sz w:val="18"/>
    </w:rPr>
  </w:style>
  <w:style w:type="paragraph" w:customStyle="1" w:styleId="Code">
    <w:name w:val="Code"/>
    <w:basedOn w:val="Normal"/>
    <w:rsid w:val="00291AE6"/>
    <w:pPr>
      <w:tabs>
        <w:tab w:val="left" w:pos="1260"/>
      </w:tabs>
      <w:spacing w:after="60"/>
      <w:ind w:left="1080"/>
    </w:pPr>
    <w:rPr>
      <w:rFonts w:ascii="Courier New" w:hAnsi="Courier New"/>
      <w:sz w:val="16"/>
    </w:rPr>
  </w:style>
  <w:style w:type="character" w:customStyle="1" w:styleId="Superscript">
    <w:name w:val="Superscript"/>
    <w:rsid w:val="00291AE6"/>
    <w:rPr>
      <w:b/>
      <w:vertAlign w:val="superscript"/>
    </w:rPr>
  </w:style>
  <w:style w:type="paragraph" w:customStyle="1" w:styleId="TOCBase">
    <w:name w:val="TOC Base"/>
    <w:basedOn w:val="Normal"/>
    <w:rsid w:val="00291AE6"/>
    <w:pPr>
      <w:tabs>
        <w:tab w:val="right" w:leader="dot" w:pos="9360"/>
      </w:tabs>
      <w:spacing w:before="60" w:after="60"/>
      <w:ind w:right="1440"/>
    </w:pPr>
  </w:style>
  <w:style w:type="character" w:customStyle="1" w:styleId="Subscript">
    <w:name w:val="Subscript"/>
    <w:basedOn w:val="Superscript"/>
    <w:rsid w:val="00291AE6"/>
    <w:rPr>
      <w:b/>
      <w:vertAlign w:val="subscript"/>
    </w:rPr>
  </w:style>
  <w:style w:type="character" w:styleId="Emphasis">
    <w:name w:val="Emphasis"/>
    <w:basedOn w:val="DefaultParagraphFont"/>
    <w:qFormat/>
    <w:rsid w:val="00291AE6"/>
    <w:rPr>
      <w:i/>
      <w:iCs/>
    </w:rPr>
  </w:style>
  <w:style w:type="paragraph" w:styleId="FootnoteText">
    <w:name w:val="footnote text"/>
    <w:basedOn w:val="BodyText"/>
    <w:semiHidden/>
    <w:rsid w:val="00291AE6"/>
    <w:rPr>
      <w:sz w:val="18"/>
    </w:rPr>
  </w:style>
  <w:style w:type="character" w:customStyle="1" w:styleId="Codeintext">
    <w:name w:val="Code (in text)"/>
    <w:basedOn w:val="DefaultParagraphFont"/>
    <w:rsid w:val="00291AE6"/>
    <w:rPr>
      <w:rFonts w:ascii="Courier New" w:hAnsi="Courier New"/>
      <w:noProof/>
      <w:sz w:val="20"/>
    </w:rPr>
  </w:style>
  <w:style w:type="character" w:styleId="FootnoteReference">
    <w:name w:val="footnote reference"/>
    <w:basedOn w:val="DefaultParagraphFont"/>
    <w:semiHidden/>
    <w:rsid w:val="00291AE6"/>
    <w:rPr>
      <w:vertAlign w:val="superscript"/>
    </w:rPr>
  </w:style>
  <w:style w:type="paragraph" w:customStyle="1" w:styleId="TableHeading">
    <w:name w:val="Table Heading"/>
    <w:basedOn w:val="TableText"/>
    <w:next w:val="TableText"/>
    <w:rsid w:val="00291AE6"/>
    <w:pPr>
      <w:jc w:val="center"/>
    </w:pPr>
    <w:rPr>
      <w:b/>
    </w:rPr>
  </w:style>
  <w:style w:type="paragraph" w:styleId="TableofFigures">
    <w:name w:val="table of figures"/>
    <w:basedOn w:val="Normal"/>
    <w:next w:val="Normal"/>
    <w:uiPriority w:val="99"/>
    <w:rsid w:val="00695CDE"/>
    <w:pPr>
      <w:tabs>
        <w:tab w:val="right" w:leader="dot" w:pos="9350"/>
      </w:tabs>
      <w:ind w:left="400" w:hanging="400"/>
    </w:pPr>
    <w:rPr>
      <w:rFonts w:cs="Arial"/>
      <w:smallCaps/>
      <w:noProof/>
      <w:sz w:val="20"/>
    </w:rPr>
  </w:style>
  <w:style w:type="paragraph" w:styleId="TOCHeading">
    <w:name w:val="TOC Heading"/>
    <w:basedOn w:val="TOCBase"/>
    <w:qFormat/>
    <w:rsid w:val="00291AE6"/>
    <w:pPr>
      <w:spacing w:before="360" w:after="240"/>
    </w:pPr>
    <w:rPr>
      <w:b/>
      <w:sz w:val="28"/>
    </w:rPr>
  </w:style>
  <w:style w:type="paragraph" w:customStyle="1" w:styleId="Appendix2">
    <w:name w:val="Appendix2"/>
    <w:basedOn w:val="Appendix1"/>
    <w:next w:val="BodyText"/>
    <w:rsid w:val="00291AE6"/>
    <w:pPr>
      <w:numPr>
        <w:ilvl w:val="1"/>
      </w:numPr>
      <w:tabs>
        <w:tab w:val="clear" w:pos="720"/>
        <w:tab w:val="num" w:pos="360"/>
      </w:tabs>
      <w:spacing w:before="120"/>
      <w:ind w:left="0" w:firstLine="0"/>
    </w:pPr>
  </w:style>
  <w:style w:type="paragraph" w:customStyle="1" w:styleId="Appendix3">
    <w:name w:val="Appendix3"/>
    <w:basedOn w:val="Appendix2"/>
    <w:next w:val="BodyText"/>
    <w:rsid w:val="00291AE6"/>
    <w:pPr>
      <w:numPr>
        <w:ilvl w:val="2"/>
      </w:numPr>
      <w:tabs>
        <w:tab w:val="clear" w:pos="720"/>
        <w:tab w:val="num" w:pos="360"/>
      </w:tabs>
      <w:spacing w:after="120"/>
      <w:ind w:left="0" w:firstLine="0"/>
    </w:pPr>
    <w:rPr>
      <w:sz w:val="24"/>
    </w:rPr>
  </w:style>
  <w:style w:type="paragraph" w:styleId="BlockText">
    <w:name w:val="Block Text"/>
    <w:basedOn w:val="BodyText"/>
    <w:rsid w:val="00291AE6"/>
    <w:pPr>
      <w:ind w:left="1440" w:right="720"/>
    </w:pPr>
    <w:rPr>
      <w:i/>
    </w:rPr>
  </w:style>
  <w:style w:type="paragraph" w:customStyle="1" w:styleId="BodyHeading">
    <w:name w:val="Body Heading"/>
    <w:basedOn w:val="Heading4"/>
    <w:next w:val="BodyText"/>
    <w:rsid w:val="00562101"/>
    <w:pPr>
      <w:numPr>
        <w:ilvl w:val="0"/>
        <w:numId w:val="0"/>
      </w:numPr>
      <w:spacing w:before="60"/>
      <w:ind w:left="720"/>
      <w:outlineLvl w:val="9"/>
    </w:pPr>
    <w:rPr>
      <w:i w:val="0"/>
      <w:sz w:val="20"/>
    </w:rPr>
  </w:style>
  <w:style w:type="character" w:styleId="Hyperlink">
    <w:name w:val="Hyperlink"/>
    <w:basedOn w:val="DefaultParagraphFont"/>
    <w:uiPriority w:val="99"/>
    <w:rsid w:val="00291AE6"/>
    <w:rPr>
      <w:rFonts w:ascii="Arial" w:hAnsi="Arial"/>
      <w:color w:val="0000FF"/>
      <w:u w:val="single"/>
    </w:rPr>
  </w:style>
  <w:style w:type="character" w:styleId="PageNumber">
    <w:name w:val="page number"/>
    <w:basedOn w:val="DefaultParagraphFont"/>
    <w:rsid w:val="00291AE6"/>
  </w:style>
  <w:style w:type="character" w:customStyle="1" w:styleId="BodyTextCharCharChar">
    <w:name w:val="Body Text Char Char Char"/>
    <w:basedOn w:val="DefaultParagraphFont"/>
    <w:rsid w:val="00291AE6"/>
    <w:rPr>
      <w:lang w:val="en-US" w:eastAsia="en-US" w:bidi="ar-SA"/>
    </w:rPr>
  </w:style>
  <w:style w:type="paragraph" w:customStyle="1" w:styleId="ListNumbered">
    <w:name w:val="List Numbered"/>
    <w:basedOn w:val="Normal"/>
    <w:rsid w:val="00291AE6"/>
    <w:pPr>
      <w:numPr>
        <w:numId w:val="2"/>
      </w:numPr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291AE6"/>
    <w:rPr>
      <w:rFonts w:ascii="Tahoma" w:hAnsi="Tahoma" w:cs="Tahoma"/>
      <w:sz w:val="16"/>
      <w:szCs w:val="16"/>
    </w:rPr>
  </w:style>
  <w:style w:type="paragraph" w:customStyle="1" w:styleId="BulletBodyText">
    <w:name w:val="Bullet Body Text"/>
    <w:basedOn w:val="Normal"/>
    <w:rsid w:val="00291AE6"/>
    <w:pPr>
      <w:numPr>
        <w:numId w:val="6"/>
      </w:numPr>
    </w:pPr>
    <w:rPr>
      <w:rFonts w:eastAsia="MS Mincho"/>
      <w:sz w:val="16"/>
      <w:szCs w:val="24"/>
      <w:lang w:eastAsia="ja-JP"/>
    </w:rPr>
  </w:style>
  <w:style w:type="paragraph" w:customStyle="1" w:styleId="TableTitle">
    <w:name w:val="TableTitle"/>
    <w:basedOn w:val="Normal"/>
    <w:rsid w:val="00291AE6"/>
    <w:pPr>
      <w:keepNext/>
      <w:tabs>
        <w:tab w:val="left" w:pos="360"/>
        <w:tab w:val="right" w:pos="2160"/>
      </w:tabs>
      <w:suppressAutoHyphens/>
      <w:spacing w:before="60"/>
    </w:pPr>
    <w:rPr>
      <w:rFonts w:ascii="Arial Narrow" w:hAnsi="Arial Narrow"/>
      <w:b/>
      <w:color w:val="000000"/>
      <w:kern w:val="24"/>
      <w:szCs w:val="24"/>
    </w:rPr>
  </w:style>
  <w:style w:type="paragraph" w:customStyle="1" w:styleId="TableCell">
    <w:name w:val="Table Cell"/>
    <w:basedOn w:val="Header"/>
    <w:rsid w:val="00291AE6"/>
    <w:pPr>
      <w:pBdr>
        <w:bottom w:val="none" w:sz="0" w:space="0" w:color="auto"/>
      </w:pBdr>
      <w:tabs>
        <w:tab w:val="clear" w:pos="4680"/>
        <w:tab w:val="clear" w:pos="6480"/>
        <w:tab w:val="clear" w:pos="9360"/>
        <w:tab w:val="clear" w:pos="12960"/>
      </w:tabs>
      <w:spacing w:before="40" w:after="40"/>
    </w:pPr>
    <w:rPr>
      <w:rFonts w:ascii="Arial Narrow" w:hAnsi="Arial Narrow"/>
      <w:b w:val="0"/>
      <w:sz w:val="20"/>
      <w:szCs w:val="24"/>
    </w:rPr>
  </w:style>
  <w:style w:type="paragraph" w:customStyle="1" w:styleId="FigurePara">
    <w:name w:val="FigurePara"/>
    <w:basedOn w:val="Normal"/>
    <w:next w:val="Normal"/>
    <w:rsid w:val="00291AE6"/>
    <w:pPr>
      <w:keepNext/>
      <w:ind w:left="2340"/>
    </w:pPr>
    <w:rPr>
      <w:rFonts w:ascii="Arial Narrow" w:hAnsi="Arial Narrow"/>
      <w:b/>
      <w:color w:val="000000"/>
      <w:kern w:val="23"/>
      <w:szCs w:val="24"/>
    </w:rPr>
  </w:style>
  <w:style w:type="paragraph" w:customStyle="1" w:styleId="Hdg7NoNum">
    <w:name w:val="Hdg7 No Num"/>
    <w:basedOn w:val="Normal"/>
    <w:next w:val="Normal"/>
    <w:rsid w:val="00291AE6"/>
    <w:pPr>
      <w:keepNext/>
      <w:spacing w:before="240"/>
      <w:ind w:left="2347"/>
    </w:pPr>
    <w:rPr>
      <w:rFonts w:ascii="Arial Narrow" w:hAnsi="Arial Narrow"/>
      <w:b/>
    </w:rPr>
  </w:style>
  <w:style w:type="paragraph" w:customStyle="1" w:styleId="StyleBodyTextBodyTextCharArialLeftLeft0">
    <w:name w:val="Style Body TextBody Text Char + Arial Left Left:  0&quot;"/>
    <w:basedOn w:val="BodyText"/>
    <w:rsid w:val="00291AE6"/>
    <w:pPr>
      <w:jc w:val="left"/>
    </w:pPr>
  </w:style>
  <w:style w:type="paragraph" w:styleId="NormalWeb">
    <w:name w:val="Normal (Web)"/>
    <w:basedOn w:val="Normal"/>
    <w:link w:val="NormalWebChar"/>
    <w:rsid w:val="00291A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">
    <w:name w:val="Text"/>
    <w:rsid w:val="00291AE6"/>
    <w:pPr>
      <w:spacing w:before="40" w:after="100" w:line="330" w:lineRule="atLeast"/>
      <w:ind w:left="2347"/>
    </w:pPr>
    <w:rPr>
      <w:rFonts w:ascii="Bookman Old Style" w:hAnsi="Bookman Old Style"/>
      <w:color w:val="000000"/>
      <w:kern w:val="23"/>
      <w:sz w:val="21"/>
    </w:rPr>
  </w:style>
  <w:style w:type="paragraph" w:customStyle="1" w:styleId="TableTitleParagraph">
    <w:name w:val="Table Title Paragraph"/>
    <w:basedOn w:val="Normal"/>
    <w:rsid w:val="00291AE6"/>
    <w:pPr>
      <w:keepNext/>
      <w:tabs>
        <w:tab w:val="left" w:pos="3510"/>
      </w:tabs>
      <w:spacing w:before="240" w:line="270" w:lineRule="exact"/>
      <w:ind w:left="2340"/>
    </w:pPr>
    <w:rPr>
      <w:rFonts w:ascii="Arial Narrow" w:hAnsi="Arial Narrow"/>
      <w:b/>
      <w:color w:val="000000"/>
      <w:kern w:val="23"/>
      <w:szCs w:val="24"/>
    </w:rPr>
  </w:style>
  <w:style w:type="paragraph" w:customStyle="1" w:styleId="BulletLong">
    <w:name w:val="Bullet Long"/>
    <w:basedOn w:val="Normal"/>
    <w:rsid w:val="00291AE6"/>
    <w:pPr>
      <w:tabs>
        <w:tab w:val="num" w:pos="360"/>
        <w:tab w:val="left" w:pos="2610"/>
      </w:tabs>
      <w:spacing w:after="100" w:line="330" w:lineRule="atLeast"/>
      <w:ind w:left="360" w:hanging="360"/>
    </w:pPr>
    <w:rPr>
      <w:rFonts w:ascii="Bookman Old Style" w:hAnsi="Bookman Old Style"/>
      <w:color w:val="000000"/>
      <w:kern w:val="23"/>
      <w:sz w:val="21"/>
      <w:szCs w:val="24"/>
    </w:rPr>
  </w:style>
  <w:style w:type="paragraph" w:customStyle="1" w:styleId="TextafterTable">
    <w:name w:val="Text after Table"/>
    <w:basedOn w:val="Text"/>
    <w:next w:val="Text"/>
    <w:rsid w:val="00291AE6"/>
    <w:pPr>
      <w:spacing w:before="140"/>
    </w:pPr>
  </w:style>
  <w:style w:type="paragraph" w:customStyle="1" w:styleId="FigTitleParagraph">
    <w:name w:val="FigTitle Paragraph"/>
    <w:basedOn w:val="Normal"/>
    <w:next w:val="FigurePara"/>
    <w:rsid w:val="00291AE6"/>
    <w:pPr>
      <w:keepNext/>
      <w:tabs>
        <w:tab w:val="left" w:pos="3510"/>
      </w:tabs>
      <w:spacing w:before="240" w:line="270" w:lineRule="exact"/>
      <w:ind w:left="2340"/>
    </w:pPr>
    <w:rPr>
      <w:rFonts w:ascii="Arial Narrow" w:hAnsi="Arial Narrow"/>
      <w:b/>
      <w:color w:val="000000"/>
      <w:kern w:val="23"/>
      <w:szCs w:val="24"/>
    </w:rPr>
  </w:style>
  <w:style w:type="character" w:customStyle="1" w:styleId="Unresolved">
    <w:name w:val="Unresolved"/>
    <w:basedOn w:val="DefaultParagraphFont"/>
    <w:rsid w:val="00291AE6"/>
    <w:rPr>
      <w:b/>
      <w:i/>
      <w:color w:val="FF0000"/>
      <w:u w:val="double"/>
    </w:rPr>
  </w:style>
  <w:style w:type="paragraph" w:customStyle="1" w:styleId="NumberedList">
    <w:name w:val="Numbered List"/>
    <w:basedOn w:val="Text"/>
    <w:rsid w:val="00291AE6"/>
    <w:pPr>
      <w:tabs>
        <w:tab w:val="num" w:pos="1440"/>
        <w:tab w:val="num" w:pos="2790"/>
      </w:tabs>
      <w:ind w:left="2790" w:hanging="450"/>
    </w:pPr>
  </w:style>
  <w:style w:type="paragraph" w:customStyle="1" w:styleId="TableTitle39P">
    <w:name w:val="Table Title 39P"/>
    <w:basedOn w:val="Normal"/>
    <w:rsid w:val="00291AE6"/>
    <w:pPr>
      <w:keepNext/>
      <w:spacing w:before="240" w:line="270" w:lineRule="exact"/>
      <w:ind w:left="1170" w:hanging="1080"/>
    </w:pPr>
    <w:rPr>
      <w:rFonts w:ascii="Arial Narrow" w:hAnsi="Arial Narrow"/>
      <w:b/>
      <w:color w:val="000000"/>
      <w:kern w:val="23"/>
      <w:szCs w:val="24"/>
    </w:rPr>
  </w:style>
  <w:style w:type="character" w:customStyle="1" w:styleId="CharChar">
    <w:name w:val="Char Char"/>
    <w:basedOn w:val="DefaultParagraphFont"/>
    <w:rsid w:val="00291AE6"/>
    <w:rPr>
      <w:lang w:val="en-US" w:eastAsia="en-US" w:bidi="ar-SA"/>
    </w:rPr>
  </w:style>
  <w:style w:type="paragraph" w:styleId="DocumentMap">
    <w:name w:val="Document Map"/>
    <w:basedOn w:val="Normal"/>
    <w:semiHidden/>
    <w:rsid w:val="00291AE6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rsid w:val="00291AE6"/>
  </w:style>
  <w:style w:type="paragraph" w:styleId="CommentSubject">
    <w:name w:val="annotation subject"/>
    <w:basedOn w:val="CommentText"/>
    <w:next w:val="CommentText"/>
    <w:semiHidden/>
    <w:rsid w:val="00291AE6"/>
    <w:rPr>
      <w:b/>
      <w:bCs/>
    </w:rPr>
  </w:style>
  <w:style w:type="paragraph" w:styleId="List">
    <w:name w:val="List"/>
    <w:basedOn w:val="Normal"/>
    <w:rsid w:val="00291AE6"/>
    <w:pPr>
      <w:ind w:left="360" w:hanging="360"/>
    </w:pPr>
  </w:style>
  <w:style w:type="paragraph" w:customStyle="1" w:styleId="figure">
    <w:name w:val="figure"/>
    <w:basedOn w:val="Normal"/>
    <w:rsid w:val="00291AE6"/>
    <w:pPr>
      <w:tabs>
        <w:tab w:val="left" w:pos="800"/>
        <w:tab w:val="right" w:leader="dot" w:pos="9350"/>
      </w:tabs>
      <w:spacing w:before="120" w:after="240"/>
      <w:jc w:val="center"/>
    </w:pPr>
    <w:rPr>
      <w:b/>
      <w:i/>
      <w:noProof/>
    </w:rPr>
  </w:style>
  <w:style w:type="table" w:styleId="TableGrid">
    <w:name w:val="Table Grid"/>
    <w:basedOn w:val="TableNormal"/>
    <w:rsid w:val="0029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basedOn w:val="DefaultParagraphFont"/>
    <w:rsid w:val="00291AE6"/>
    <w:rPr>
      <w:rFonts w:ascii="Courier New" w:eastAsia="Times New Roman" w:hAnsi="Courier New" w:cs="Courier New"/>
      <w:color w:val="111111"/>
      <w:sz w:val="22"/>
      <w:szCs w:val="22"/>
    </w:rPr>
  </w:style>
  <w:style w:type="paragraph" w:styleId="PlainText">
    <w:name w:val="Plain Text"/>
    <w:basedOn w:val="Normal"/>
    <w:rsid w:val="003D6017"/>
    <w:rPr>
      <w:rFonts w:ascii="Courier New" w:hAnsi="Courier New" w:cs="Courier New"/>
      <w:sz w:val="20"/>
    </w:rPr>
  </w:style>
  <w:style w:type="character" w:styleId="FollowedHyperlink">
    <w:name w:val="FollowedHyperlink"/>
    <w:basedOn w:val="DefaultParagraphFont"/>
    <w:rsid w:val="007A24EC"/>
    <w:rPr>
      <w:color w:val="800080"/>
      <w:u w:val="single"/>
    </w:rPr>
  </w:style>
  <w:style w:type="paragraph" w:styleId="EndnoteText">
    <w:name w:val="endnote text"/>
    <w:basedOn w:val="Normal"/>
    <w:semiHidden/>
    <w:rsid w:val="00854657"/>
    <w:rPr>
      <w:sz w:val="20"/>
    </w:rPr>
  </w:style>
  <w:style w:type="character" w:styleId="EndnoteReference">
    <w:name w:val="endnote reference"/>
    <w:basedOn w:val="DefaultParagraphFont"/>
    <w:semiHidden/>
    <w:rsid w:val="00854657"/>
    <w:rPr>
      <w:vertAlign w:val="superscript"/>
    </w:rPr>
  </w:style>
  <w:style w:type="character" w:styleId="CommentReference">
    <w:name w:val="annotation reference"/>
    <w:basedOn w:val="DefaultParagraphFont"/>
    <w:semiHidden/>
    <w:rsid w:val="00974CB3"/>
    <w:rPr>
      <w:sz w:val="16"/>
      <w:szCs w:val="16"/>
    </w:rPr>
  </w:style>
  <w:style w:type="table" w:styleId="TableProfessional">
    <w:name w:val="Table Professional"/>
    <w:basedOn w:val="TableNormal"/>
    <w:rsid w:val="00225B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000000" w:fill="E6E6E6"/>
      </w:tcPr>
    </w:tblStylePr>
  </w:style>
  <w:style w:type="paragraph" w:customStyle="1" w:styleId="StyleListBulletArialLeftAfter0pt">
    <w:name w:val="Style List Bullet + Arial Left After:  0 pt"/>
    <w:basedOn w:val="ListBullet"/>
    <w:rsid w:val="00442E60"/>
    <w:pPr>
      <w:spacing w:after="0"/>
      <w:ind w:left="720"/>
      <w:jc w:val="left"/>
    </w:pPr>
  </w:style>
  <w:style w:type="paragraph" w:customStyle="1" w:styleId="StyleBodyTextBodyTextCharLeftLeft0">
    <w:name w:val="Style Body TextBody Text Char + Left Left:  0&quot;"/>
    <w:basedOn w:val="BodyText"/>
    <w:rsid w:val="009163F8"/>
    <w:pPr>
      <w:jc w:val="left"/>
    </w:pPr>
  </w:style>
  <w:style w:type="paragraph" w:customStyle="1" w:styleId="StyleBodyTextBodyTextCharArialLeft">
    <w:name w:val="Style Body TextBody Text Char + Arial Left"/>
    <w:basedOn w:val="BodyText"/>
    <w:rsid w:val="009163F8"/>
    <w:pPr>
      <w:jc w:val="left"/>
    </w:pPr>
  </w:style>
  <w:style w:type="paragraph" w:customStyle="1" w:styleId="IntroPara">
    <w:name w:val="IntroPara"/>
    <w:basedOn w:val="Normal"/>
    <w:rsid w:val="00E2620B"/>
    <w:pPr>
      <w:spacing w:after="240"/>
      <w:ind w:left="576"/>
    </w:pPr>
    <w:rPr>
      <w:rFonts w:ascii="Times New Roman" w:hAnsi="Times New Roman"/>
      <w:sz w:val="24"/>
      <w:szCs w:val="24"/>
    </w:rPr>
  </w:style>
  <w:style w:type="character" w:customStyle="1" w:styleId="BodyTextChar1">
    <w:name w:val="Body Text Char1"/>
    <w:aliases w:val="Body Text Char Char"/>
    <w:basedOn w:val="DefaultParagraphFont"/>
    <w:link w:val="BodyText"/>
    <w:rsid w:val="00F44EA3"/>
    <w:rPr>
      <w:rFonts w:ascii="Arial" w:hAnsi="Arial"/>
      <w:sz w:val="22"/>
    </w:rPr>
  </w:style>
  <w:style w:type="paragraph" w:customStyle="1" w:styleId="StyleBodyHeadingLeft0">
    <w:name w:val="Style Body Heading + Left:  0&quot;"/>
    <w:basedOn w:val="BodyHeading"/>
    <w:rsid w:val="00F44EA3"/>
    <w:pPr>
      <w:tabs>
        <w:tab w:val="clear" w:pos="1152"/>
      </w:tabs>
      <w:spacing w:after="60"/>
      <w:ind w:left="0"/>
    </w:pPr>
    <w:rPr>
      <w:rFonts w:ascii="Arial" w:hAnsi="Arial"/>
      <w:bCs/>
      <w:sz w:val="22"/>
      <w:szCs w:val="20"/>
    </w:rPr>
  </w:style>
  <w:style w:type="character" w:customStyle="1" w:styleId="NormalWebChar">
    <w:name w:val="Normal (Web) Char"/>
    <w:basedOn w:val="DefaultParagraphFont"/>
    <w:link w:val="NormalWeb"/>
    <w:rsid w:val="00F44EA3"/>
    <w:rPr>
      <w:sz w:val="24"/>
      <w:szCs w:val="24"/>
    </w:rPr>
  </w:style>
  <w:style w:type="paragraph" w:customStyle="1" w:styleId="StyleHeading6Heading6-NGETAfter6pt">
    <w:name w:val="Style Heading 6Heading 6 - NGET + After:  6 pt"/>
    <w:basedOn w:val="Heading6"/>
    <w:rsid w:val="00F44EA3"/>
    <w:pPr>
      <w:numPr>
        <w:ilvl w:val="0"/>
        <w:numId w:val="0"/>
      </w:numPr>
      <w:spacing w:after="120"/>
    </w:pPr>
    <w:rPr>
      <w:bCs/>
      <w:i w:val="0"/>
      <w:iCs/>
      <w:sz w:val="28"/>
    </w:rPr>
  </w:style>
  <w:style w:type="paragraph" w:styleId="ListParagraph">
    <w:name w:val="List Paragraph"/>
    <w:basedOn w:val="Normal"/>
    <w:uiPriority w:val="34"/>
    <w:qFormat/>
    <w:rsid w:val="00AF2B65"/>
    <w:pPr>
      <w:spacing w:after="0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65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yperlink" Target="https://max.cybermetrix.com/jira/browse/CFBUG-3459?filter=14163&amp;jql=project%20%3D%20CFBUG%20AND%20%22CyFlex%20Release%20Number%22%20~%207.0.22%20ORDER%20BY%20key%20ASC" TargetMode="External"/><Relationship Id="rId39" Type="http://schemas.openxmlformats.org/officeDocument/2006/relationships/hyperlink" Target="https://max.cybermetrix.com/jira/browse/CFBUG-3458?filter=14163&amp;jql=project%20%3D%20CFBUG%20AND%20%22CyFlex%20Release%20Number%22%20~%207.0.22%20ORDER%20BY%20key%20ASC" TargetMode="External"/><Relationship Id="rId21" Type="http://schemas.openxmlformats.org/officeDocument/2006/relationships/hyperlink" Target="https://max.cybermetrix.com/jira/browse/CFBUG-3445" TargetMode="External"/><Relationship Id="rId34" Type="http://schemas.openxmlformats.org/officeDocument/2006/relationships/hyperlink" Target="https://max.cybermetrix.com/jira/browse/CFBUG-3450" TargetMode="External"/><Relationship Id="rId42" Type="http://schemas.openxmlformats.org/officeDocument/2006/relationships/hyperlink" Target="https://max.cybermetrix.com/jira/browse/CFBUG-3461?filter=14163&amp;jql=project%20%3D%20CFBUG%20AND%20%22CyFlex%20Release%20Number%22%20~%207.0.22%20ORDER%20BY%20key%20ASC" TargetMode="External"/><Relationship Id="rId47" Type="http://schemas.openxmlformats.org/officeDocument/2006/relationships/hyperlink" Target="https://max.cybermetrix.com/jira/browse/CFBUG-3469?filter=14163&amp;jql=project%20%3D%20CFBUG%20AND%20%22CyFlex%20Release%20Number%22%20~%207.0.22%20ORDER%20BY%20key%20ASC" TargetMode="External"/><Relationship Id="rId50" Type="http://schemas.openxmlformats.org/officeDocument/2006/relationships/hyperlink" Target="https://max.cybermetrix.com/jira/browse/CFBUG-3472?filter=14163&amp;jql=project%20%3D%20CFBUG%20AND%20%22CyFlex%20Release%20Number%22%20~%207.0.22%20ORDER%20BY%20key%20ASC" TargetMode="External"/><Relationship Id="rId55" Type="http://schemas.openxmlformats.org/officeDocument/2006/relationships/hyperlink" Target="https://max.cybermetrix.com/jira/browse/CFBUG-3464?filter=14163&amp;jql=project%20%3D%20CFBUG%20AND%20%22CyFlex%20Release%20Number%22%20~%207.0.22%20ORDER%20BY%20key%20ASC" TargetMode="Externa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hyperlink" Target="https://max.cybermetrix.com/jira/browse/CFBUG-3441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max.cybermetrix.com/jira/browse/CFBUG-3452" TargetMode="External"/><Relationship Id="rId32" Type="http://schemas.openxmlformats.org/officeDocument/2006/relationships/hyperlink" Target="https://max.cybermetrix.com/jira/browse/CFBUG-3448?filter=14163&amp;jql=project%20%3D%20CFBUG%20AND%20%22CyFlex%20Release%20Number%22%20~%207.0.22%20ORDER%20BY%20key%20ASC" TargetMode="External"/><Relationship Id="rId37" Type="http://schemas.openxmlformats.org/officeDocument/2006/relationships/hyperlink" Target="https://max.cybermetrix.com/jira/browse/CFBUG-3455?filter=14163&amp;jql=project%20%3D%20CFBUG%20AND%20%22CyFlex%20Release%20Number%22%20~%207.0.22%20ORDER%20BY%20key%20ASC" TargetMode="External"/><Relationship Id="rId40" Type="http://schemas.openxmlformats.org/officeDocument/2006/relationships/hyperlink" Target="https://max.cybermetrix.com/jira/browse/CFBUG-3459?filter=14163&amp;jql=project%20%3D%20CFBUG%20AND%20%22CyFlex%20Release%20Number%22%20~%207.0.22%20ORDER%20BY%20key%20ASC" TargetMode="External"/><Relationship Id="rId45" Type="http://schemas.openxmlformats.org/officeDocument/2006/relationships/hyperlink" Target="https://max.cybermetrix.com/jira/browse/CFBUG-3467?filter=14183" TargetMode="External"/><Relationship Id="rId53" Type="http://schemas.openxmlformats.org/officeDocument/2006/relationships/hyperlink" Target="https://max.cybermetrix.com/jira/browse/CFBUG-3477?filter=14183" TargetMode="External"/><Relationship Id="rId58" Type="http://schemas.openxmlformats.org/officeDocument/2006/relationships/hyperlink" Target="https://max.cybermetrix.com/jira/browse/CFBUG-3473?filter=14163&amp;jql=project%20%3D%20CFBUG%20AND%20%22CyFlex%20Release%20Number%22%20~%207.0.22%20ORDER%20BY%20key%20ASC" TargetMode="External"/><Relationship Id="rId5" Type="http://schemas.openxmlformats.org/officeDocument/2006/relationships/numbering" Target="numbering.xml"/><Relationship Id="rId61" Type="http://schemas.openxmlformats.org/officeDocument/2006/relationships/footer" Target="footer7.xml"/><Relationship Id="rId19" Type="http://schemas.openxmlformats.org/officeDocument/2006/relationships/footer" Target="footer5.xml"/><Relationship Id="rId14" Type="http://schemas.openxmlformats.org/officeDocument/2006/relationships/footer" Target="footer2.xml"/><Relationship Id="rId22" Type="http://schemas.openxmlformats.org/officeDocument/2006/relationships/hyperlink" Target="https://max.cybermetrix.com/jira/browse/CFBUG-3449" TargetMode="External"/><Relationship Id="rId27" Type="http://schemas.openxmlformats.org/officeDocument/2006/relationships/hyperlink" Target="https://max.cybermetrix.com/jira/browse/CFBUG-3471?filter=14163&amp;jql=project%20%3D%20CFBUG%20AND%20%22CyFlex%20Release%20Number%22%20~%207.0.22%20ORDER%20BY%20key%20ASC" TargetMode="External"/><Relationship Id="rId30" Type="http://schemas.openxmlformats.org/officeDocument/2006/relationships/hyperlink" Target="https://max.cybermetrix.com/jira/browse/CFBUG-3446" TargetMode="External"/><Relationship Id="rId35" Type="http://schemas.openxmlformats.org/officeDocument/2006/relationships/hyperlink" Target="https://max.cybermetrix.com/jira/browse/CFBUG-3452" TargetMode="External"/><Relationship Id="rId43" Type="http://schemas.openxmlformats.org/officeDocument/2006/relationships/hyperlink" Target="https://max.cybermetrix.com/jira/browse/CFBUG-3462?filter=14163&amp;jql=project%20%3D%20CFBUG%20AND%20%22CyFlex%20Release%20Number%22%20~%207.0.22%20ORDER%20BY%20key%20ASC" TargetMode="External"/><Relationship Id="rId48" Type="http://schemas.openxmlformats.org/officeDocument/2006/relationships/hyperlink" Target="https://max.cybermetrix.com/jira/browse/CFBUG-3470?filter=14163&amp;jql=project%20%3D%20CFBUG%20AND%20%22CyFlex%20Release%20Number%22%20~%207.0.22%20ORDER%20BY%20key%20ASC" TargetMode="External"/><Relationship Id="rId56" Type="http://schemas.openxmlformats.org/officeDocument/2006/relationships/hyperlink" Target="https://max.cybermetrix.com/jira/browse/CFBUG-3445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max.cybermetrix.com/jira/browse/CFBUG-3475?filter=14163&amp;jql=project%20%3D%20CFBUG%20AND%20%22CyFlex%20Release%20Number%22%20~%207.0.22%20ORDER%20BY%20key%20ASC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s://max.cybermetrix.com/jira/browse/CFBUG-3454?filter=14163&amp;jql=project%20%3D%20CFBUG%20AND%20%22CyFlex%20Release%20Number%22%20~%207.0.22%20ORDER%20BY%20key%20ASC" TargetMode="External"/><Relationship Id="rId33" Type="http://schemas.openxmlformats.org/officeDocument/2006/relationships/hyperlink" Target="https://max.cybermetrix.com/jira/browse/CFBUG-3449" TargetMode="External"/><Relationship Id="rId38" Type="http://schemas.openxmlformats.org/officeDocument/2006/relationships/hyperlink" Target="https://max.cybermetrix.com/jira/browse/CFBUG-3457?filter=14163&amp;jql=project%20%3D%20CFBUG%20AND%20%22CyFlex%20Release%20Number%22%20~%207.0.22%20ORDER%20BY%20key%20ASC" TargetMode="External"/><Relationship Id="rId46" Type="http://schemas.openxmlformats.org/officeDocument/2006/relationships/hyperlink" Target="https://max.cybermetrix.com/jira/browse/CFBUG-3468?filter=14163&amp;jql=project%20%3D%20CFBUG%20AND%20%22CyFlex%20Release%20Number%22%20~%207.0.22%20ORDER%20BY%20key%20ASC" TargetMode="External"/><Relationship Id="rId59" Type="http://schemas.openxmlformats.org/officeDocument/2006/relationships/header" Target="header5.xml"/><Relationship Id="rId20" Type="http://schemas.openxmlformats.org/officeDocument/2006/relationships/hyperlink" Target="https://max.cybermetrix.com/jira/issues/?filter=14183" TargetMode="External"/><Relationship Id="rId41" Type="http://schemas.openxmlformats.org/officeDocument/2006/relationships/hyperlink" Target="https://max.cybermetrix.com/jira/browse/CFBUG-3460?filter=14163&amp;jql=project%20%3D%20CFBUG%20AND%20%22CyFlex%20Release%20Number%22%20~%207.0.22%20ORDER%20BY%20key%20ASC" TargetMode="External"/><Relationship Id="rId54" Type="http://schemas.openxmlformats.org/officeDocument/2006/relationships/hyperlink" Target="https://max.cybermetrix.com/jira/browse/CFBUG-3480?filter=14183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https://max.cybermetrix.com/jira/browse/CFBUG-3450" TargetMode="External"/><Relationship Id="rId28" Type="http://schemas.openxmlformats.org/officeDocument/2006/relationships/hyperlink" Target="https://max.cybermetrix.com/jira/browse/CFBUG-3472?filter=14163&amp;jql=project%20%3D%20CFBUG%20AND%20%22CyFlex%20Release%20Number%22%20~%207.0.22%20ORDER%20BY%20key%20ASC" TargetMode="External"/><Relationship Id="rId36" Type="http://schemas.openxmlformats.org/officeDocument/2006/relationships/hyperlink" Target="https://max.cybermetrix.com/jira/browse/CFBUG-3454?filter=14163&amp;jql=project%20%3D%20CFBUG%20AND%20%22CyFlex%20Release%20Number%22%20~%207.0.22%20ORDER%20BY%20key%20ASC" TargetMode="External"/><Relationship Id="rId49" Type="http://schemas.openxmlformats.org/officeDocument/2006/relationships/hyperlink" Target="https://max.cybermetrix.com/jira/browse/CFBUG-3471?filter=14163&amp;jql=project%20%3D%20CFBUG%20AND%20%22CyFlex%20Release%20Number%22%20~%207.0.22%20ORDER%20BY%20key%20ASC" TargetMode="External"/><Relationship Id="rId57" Type="http://schemas.openxmlformats.org/officeDocument/2006/relationships/hyperlink" Target="https://max.cybermetrix.com/jira/browse/CFBUG-3465?filter=14163&amp;jql=project%20%3D%20CFBUG%20AND%20%22CyFlex%20Release%20Number%22%20~%207.0.22%20ORDER%20BY%20key%20ASC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ax.cybermetrix.com/jira/browse/CFBUG-3447" TargetMode="External"/><Relationship Id="rId44" Type="http://schemas.openxmlformats.org/officeDocument/2006/relationships/hyperlink" Target="https://max.cybermetrix.com/jira/browse/CFBUG-3463?filter=14163&amp;jql=project%20%3D%20CFBUG%20AND%20%22CyFlex%20Release%20Number%22%20~%207.0.22%20ORDER%20BY%20key%20ASC" TargetMode="External"/><Relationship Id="rId52" Type="http://schemas.openxmlformats.org/officeDocument/2006/relationships/hyperlink" Target="https://max.cybermetrix.com/jira/browse/CFBUG-3476?filter=14163&amp;jql=project%20%3D%20CFBUG%20AND%20%22CyFlex%20Release%20Number%22%20~%207.0.22%20ORDER%20BY%20key%20ASC" TargetMode="External"/><Relationship Id="rId60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7B65A7139844388A7B237AF5F1EF5" ma:contentTypeVersion="20" ma:contentTypeDescription="Create a new document." ma:contentTypeScope="" ma:versionID="ca8658f5501706aa2d787851adfdcc63">
  <xsd:schema xmlns:xsd="http://www.w3.org/2001/XMLSchema" xmlns:xs="http://www.w3.org/2001/XMLSchema" xmlns:p="http://schemas.microsoft.com/office/2006/metadata/properties" xmlns:ns2="7a296cce-7c6b-4fe2-b31a-ca3e5057c1ec" xmlns:ns3="c555e017-4a57-416a-a6d6-cf8e48ef3101" xmlns:ns4="8f0918df-e70a-45b3-aade-cda9ba7eec1e" targetNamespace="http://schemas.microsoft.com/office/2006/metadata/properties" ma:root="true" ma:fieldsID="ec58d0e930eef28fe78a42497406c040" ns2:_="" ns3:_="" ns4:_="">
    <xsd:import namespace="7a296cce-7c6b-4fe2-b31a-ca3e5057c1ec"/>
    <xsd:import namespace="c555e017-4a57-416a-a6d6-cf8e48ef3101"/>
    <xsd:import namespace="8f0918df-e70a-45b3-aade-cda9ba7ee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heck_x002d_inComment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6cce-7c6b-4fe2-b31a-ca3e5057c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heck_x002d_inComment" ma:index="10" nillable="true" ma:displayName="Check-in Comment" ma:internalName="Check_x002d_inComment" ma:readOnly="fals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ed7d780-5dfd-4420-9b35-c46999dca0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5e017-4a57-416a-a6d6-cf8e48ef3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918df-e70a-45b3-aade-cda9ba7eec1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ecce7a5-ece2-431c-b721-642aad09d425}" ma:internalName="TaxCatchAll" ma:showField="CatchAllData" ma:web="8f0918df-e70a-45b3-aade-cda9ba7eec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3.xml><?xml version="1.0" encoding="utf-8"?>
<p:properties xmlns:p="http://schemas.microsoft.com/office/2006/metadata/properties" xmlns:xsi="http://www.w3.org/2001/XMLSchema-instance">
  <documentManagement>
    <Check_x002d_inComment xmlns="7a296cce-7c6b-4fe2-b31a-ca3e5057c1ec" xsi:nil="true"/>
    <TaxCatchAll xmlns="8f0918df-e70a-45b3-aade-cda9ba7eec1e" xsi:nil="true"/>
    <lcf76f155ced4ddcb4097134ff3c332f xmlns="7a296cce-7c6b-4fe2-b31a-ca3e5057c1e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00439-EFBE-41F9-87CD-94BDD54CE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96cce-7c6b-4fe2-b31a-ca3e5057c1ec"/>
    <ds:schemaRef ds:uri="c555e017-4a57-416a-a6d6-cf8e48ef3101"/>
    <ds:schemaRef ds:uri="8f0918df-e70a-45b3-aade-cda9ba7ee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42860-F42F-45DF-8462-D1B567E7C1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9A899D-BCFB-43A4-BAED-DC9A3A7A257E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7a296cce-7c6b-4fe2-b31a-ca3e5057c1ec"/>
    <ds:schemaRef ds:uri="http://purl.org/dc/elements/1.1/"/>
    <ds:schemaRef ds:uri="http://schemas.microsoft.com/office/infopath/2007/PartnerControls"/>
    <ds:schemaRef ds:uri="8f0918df-e70a-45b3-aade-cda9ba7eec1e"/>
    <ds:schemaRef ds:uri="http://schemas.microsoft.com/office/2006/documentManagement/types"/>
    <ds:schemaRef ds:uri="c555e017-4a57-416a-a6d6-cf8e48ef310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7C7ACB4-A786-4A83-B89B-A1C2BEC2DB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CyFlex Release Notes</vt:lpstr>
    </vt:vector>
  </TitlesOfParts>
  <Company>SGS Testcom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CyFlex Release Notes</dc:title>
  <dc:creator>jennifer.schuck@sgs.com</dc:creator>
  <cp:lastModifiedBy>Luke Przybyla</cp:lastModifiedBy>
  <cp:revision>4</cp:revision>
  <cp:lastPrinted>2019-10-18T15:50:00Z</cp:lastPrinted>
  <dcterms:created xsi:type="dcterms:W3CDTF">2025-03-08T02:14:00Z</dcterms:created>
  <dcterms:modified xsi:type="dcterms:W3CDTF">2025-03-10T15:26:00Z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0">
    <vt:lpwstr>IT/OPS</vt:lpwstr>
  </property>
  <property fmtid="{D5CDD505-2E9C-101B-9397-08002B2CF9AE}" pid="3" name="Comments0">
    <vt:lpwstr>Prepared for final acceptance, 08-15-07</vt:lpwstr>
  </property>
  <property fmtid="{D5CDD505-2E9C-101B-9397-08002B2CF9AE}" pid="4" name="ItemHistory">
    <vt:lpwstr/>
  </property>
  <property fmtid="{D5CDD505-2E9C-101B-9397-08002B2CF9AE}" pid="5" name="Step">
    <vt:lpwstr/>
  </property>
  <property fmtid="{D5CDD505-2E9C-101B-9397-08002B2CF9AE}" pid="6" name="CurrentApprover">
    <vt:lpwstr/>
  </property>
  <property fmtid="{D5CDD505-2E9C-101B-9397-08002B2CF9AE}" pid="7" name="CurrentEditor">
    <vt:lpwstr/>
  </property>
  <property fmtid="{D5CDD505-2E9C-101B-9397-08002B2CF9AE}" pid="8" name="Workspace">
    <vt:lpwstr>,</vt:lpwstr>
  </property>
  <property fmtid="{D5CDD505-2E9C-101B-9397-08002B2CF9AE}" pid="9" name="ItemStatus">
    <vt:lpwstr/>
  </property>
  <property fmtid="{D5CDD505-2E9C-101B-9397-08002B2CF9AE}" pid="10" name="UniqueID">
    <vt:lpwstr/>
  </property>
  <property fmtid="{D5CDD505-2E9C-101B-9397-08002B2CF9AE}" pid="11" name="ContentType">
    <vt:lpwstr>Document</vt:lpwstr>
  </property>
  <property fmtid="{D5CDD505-2E9C-101B-9397-08002B2CF9AE}" pid="12" name="ContentTypeId">
    <vt:lpwstr>0x0101002C57B65A7139844388A7B237AF5F1EF5</vt:lpwstr>
  </property>
  <property fmtid="{D5CDD505-2E9C-101B-9397-08002B2CF9AE}" pid="13" name="_ExtendedDescription">
    <vt:lpwstr/>
  </property>
  <property fmtid="{D5CDD505-2E9C-101B-9397-08002B2CF9AE}" pid="14" name="MediaServiceImageTags">
    <vt:lpwstr/>
  </property>
</Properties>
</file>